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A6C" w:rsidRDefault="002E4A6C" w:rsidP="002A3DBD"/>
    <w:p w:rsidR="002A3DBD" w:rsidRDefault="002A3DBD" w:rsidP="002A3DBD"/>
    <w:p w:rsidR="002A3DBD" w:rsidRDefault="002A3DBD" w:rsidP="002A3DBD"/>
    <w:p w:rsidR="002A3DBD" w:rsidRDefault="002A3DBD" w:rsidP="002A3DBD"/>
    <w:p w:rsidR="002A3DBD" w:rsidRDefault="002A3DBD" w:rsidP="002A3DBD"/>
    <w:p w:rsidR="002A3DBD" w:rsidRDefault="002A3DBD" w:rsidP="002A3DBD"/>
    <w:p w:rsidR="002A3DBD" w:rsidRDefault="002A3DBD" w:rsidP="002A3DBD"/>
    <w:p w:rsidR="002A3DBD" w:rsidRDefault="002A3DBD" w:rsidP="002A3DBD"/>
    <w:p w:rsidR="002A3DBD" w:rsidRDefault="002A3DBD" w:rsidP="002A3DBD">
      <w:pPr>
        <w:pBdr>
          <w:top w:val="single" w:sz="4" w:space="1" w:color="auto"/>
          <w:left w:val="single" w:sz="4" w:space="0" w:color="auto"/>
          <w:bottom w:val="single" w:sz="4" w:space="1" w:color="auto"/>
          <w:right w:val="single" w:sz="4" w:space="4" w:color="auto"/>
        </w:pBdr>
        <w:jc w:val="center"/>
        <w:rPr>
          <w:b/>
          <w:sz w:val="44"/>
          <w:szCs w:val="44"/>
        </w:rPr>
      </w:pPr>
    </w:p>
    <w:p w:rsidR="002A3DBD" w:rsidRDefault="002A3DBD" w:rsidP="002A3DBD">
      <w:pPr>
        <w:pBdr>
          <w:top w:val="single" w:sz="4" w:space="1" w:color="auto"/>
          <w:left w:val="single" w:sz="4" w:space="0" w:color="auto"/>
          <w:bottom w:val="single" w:sz="4" w:space="1" w:color="auto"/>
          <w:right w:val="single" w:sz="4" w:space="4" w:color="auto"/>
        </w:pBdr>
        <w:spacing w:line="360" w:lineRule="auto"/>
        <w:jc w:val="center"/>
        <w:rPr>
          <w:b/>
          <w:sz w:val="44"/>
          <w:szCs w:val="44"/>
        </w:rPr>
      </w:pPr>
      <w:r>
        <w:rPr>
          <w:b/>
          <w:sz w:val="44"/>
          <w:szCs w:val="44"/>
        </w:rPr>
        <w:t xml:space="preserve">A report by the Inspector of Prisons </w:t>
      </w:r>
    </w:p>
    <w:p w:rsidR="002A3DBD" w:rsidRDefault="002A3DBD" w:rsidP="002A3DBD">
      <w:pPr>
        <w:pBdr>
          <w:top w:val="single" w:sz="4" w:space="1" w:color="auto"/>
          <w:left w:val="single" w:sz="4" w:space="0" w:color="auto"/>
          <w:bottom w:val="single" w:sz="4" w:space="1" w:color="auto"/>
          <w:right w:val="single" w:sz="4" w:space="4" w:color="auto"/>
        </w:pBdr>
        <w:spacing w:line="360" w:lineRule="auto"/>
        <w:jc w:val="center"/>
        <w:rPr>
          <w:b/>
          <w:sz w:val="44"/>
          <w:szCs w:val="44"/>
        </w:rPr>
      </w:pPr>
      <w:r>
        <w:rPr>
          <w:b/>
          <w:sz w:val="44"/>
          <w:szCs w:val="44"/>
        </w:rPr>
        <w:t>Judge Michael Reilly into the circumstances surrounding the death of Prisoner B</w:t>
      </w:r>
    </w:p>
    <w:p w:rsidR="002A3DBD" w:rsidRDefault="00EC7F37" w:rsidP="002A3DBD">
      <w:pPr>
        <w:pBdr>
          <w:top w:val="single" w:sz="4" w:space="1" w:color="auto"/>
          <w:left w:val="single" w:sz="4" w:space="0" w:color="auto"/>
          <w:bottom w:val="single" w:sz="4" w:space="1" w:color="auto"/>
          <w:right w:val="single" w:sz="4" w:space="4" w:color="auto"/>
        </w:pBdr>
        <w:spacing w:line="360" w:lineRule="auto"/>
        <w:jc w:val="center"/>
        <w:rPr>
          <w:b/>
          <w:sz w:val="44"/>
          <w:szCs w:val="44"/>
        </w:rPr>
      </w:pPr>
      <w:r>
        <w:rPr>
          <w:b/>
          <w:sz w:val="44"/>
          <w:szCs w:val="44"/>
        </w:rPr>
        <w:t>On</w:t>
      </w:r>
      <w:r w:rsidR="00FC0324">
        <w:rPr>
          <w:b/>
          <w:sz w:val="44"/>
          <w:szCs w:val="44"/>
        </w:rPr>
        <w:t xml:space="preserve"> 8</w:t>
      </w:r>
      <w:r w:rsidR="002A3DBD">
        <w:rPr>
          <w:b/>
          <w:sz w:val="44"/>
          <w:szCs w:val="44"/>
        </w:rPr>
        <w:t xml:space="preserve"> March 2015 </w:t>
      </w:r>
    </w:p>
    <w:p w:rsidR="002A3DBD" w:rsidRDefault="00CC1BC7" w:rsidP="002A3DBD">
      <w:pPr>
        <w:pBdr>
          <w:top w:val="single" w:sz="4" w:space="1" w:color="auto"/>
          <w:left w:val="single" w:sz="4" w:space="0" w:color="auto"/>
          <w:bottom w:val="single" w:sz="4" w:space="1" w:color="auto"/>
          <w:right w:val="single" w:sz="4" w:space="4" w:color="auto"/>
        </w:pBdr>
        <w:spacing w:line="360" w:lineRule="auto"/>
        <w:jc w:val="center"/>
        <w:rPr>
          <w:b/>
          <w:sz w:val="44"/>
          <w:szCs w:val="44"/>
        </w:rPr>
      </w:pPr>
      <w:r>
        <w:rPr>
          <w:b/>
          <w:sz w:val="44"/>
          <w:szCs w:val="44"/>
        </w:rPr>
        <w:t>w</w:t>
      </w:r>
      <w:r w:rsidR="00EC7F37">
        <w:rPr>
          <w:b/>
          <w:sz w:val="44"/>
          <w:szCs w:val="44"/>
        </w:rPr>
        <w:t>hile</w:t>
      </w:r>
      <w:r w:rsidR="002A3DBD">
        <w:rPr>
          <w:b/>
          <w:sz w:val="44"/>
          <w:szCs w:val="44"/>
        </w:rPr>
        <w:t xml:space="preserve"> on Temporary Release</w:t>
      </w:r>
      <w:r w:rsidR="00FC0324">
        <w:rPr>
          <w:b/>
          <w:sz w:val="44"/>
          <w:szCs w:val="44"/>
        </w:rPr>
        <w:t xml:space="preserve"> from Limerick Prison</w:t>
      </w:r>
    </w:p>
    <w:p w:rsidR="002A3DBD" w:rsidRDefault="002A3DBD" w:rsidP="002A3DBD">
      <w:pPr>
        <w:pBdr>
          <w:top w:val="single" w:sz="4" w:space="1" w:color="auto"/>
          <w:left w:val="single" w:sz="4" w:space="0" w:color="auto"/>
          <w:bottom w:val="single" w:sz="4" w:space="1" w:color="auto"/>
          <w:right w:val="single" w:sz="4" w:space="4" w:color="auto"/>
        </w:pBdr>
        <w:jc w:val="center"/>
        <w:rPr>
          <w:b/>
          <w:sz w:val="44"/>
          <w:szCs w:val="44"/>
        </w:rPr>
      </w:pPr>
    </w:p>
    <w:p w:rsidR="002A3DBD" w:rsidRDefault="002A3DBD" w:rsidP="002A3DBD">
      <w:pPr>
        <w:jc w:val="center"/>
        <w:rPr>
          <w:b/>
          <w:sz w:val="32"/>
          <w:szCs w:val="32"/>
          <w:u w:val="single"/>
        </w:rPr>
      </w:pPr>
    </w:p>
    <w:p w:rsidR="002A3DBD" w:rsidRDefault="002A3DBD" w:rsidP="002A3DBD">
      <w:pPr>
        <w:jc w:val="center"/>
        <w:rPr>
          <w:b/>
          <w:sz w:val="32"/>
          <w:szCs w:val="32"/>
          <w:u w:val="single"/>
        </w:rPr>
      </w:pPr>
    </w:p>
    <w:p w:rsidR="002A3DBD" w:rsidRDefault="002A3DBD" w:rsidP="002A3DBD">
      <w:pPr>
        <w:jc w:val="center"/>
        <w:rPr>
          <w:b/>
          <w:sz w:val="32"/>
          <w:szCs w:val="32"/>
          <w:u w:val="single"/>
        </w:rPr>
      </w:pPr>
    </w:p>
    <w:p w:rsidR="002A3DBD" w:rsidRDefault="002A3DBD" w:rsidP="002A3DBD">
      <w:pPr>
        <w:rPr>
          <w:b/>
        </w:rPr>
      </w:pPr>
      <w:r>
        <w:rPr>
          <w:b/>
        </w:rPr>
        <w:t>*Please note that names have been removed to anonymise this Report</w:t>
      </w:r>
    </w:p>
    <w:p w:rsidR="002A3DBD" w:rsidRDefault="002A3DBD" w:rsidP="002A3DBD">
      <w:pPr>
        <w:jc w:val="center"/>
        <w:rPr>
          <w:b/>
          <w:sz w:val="32"/>
          <w:szCs w:val="32"/>
          <w:u w:val="single"/>
        </w:rPr>
      </w:pPr>
    </w:p>
    <w:p w:rsidR="002A3DBD" w:rsidRDefault="002A3DBD" w:rsidP="002A3DBD">
      <w:pPr>
        <w:jc w:val="center"/>
        <w:rPr>
          <w:b/>
          <w:sz w:val="32"/>
          <w:szCs w:val="32"/>
          <w:u w:val="single"/>
        </w:rPr>
      </w:pPr>
    </w:p>
    <w:p w:rsidR="002A3DBD" w:rsidRDefault="002A3DBD" w:rsidP="002A3DBD">
      <w:pPr>
        <w:jc w:val="center"/>
        <w:rPr>
          <w:b/>
          <w:sz w:val="32"/>
          <w:szCs w:val="32"/>
          <w:u w:val="single"/>
        </w:rPr>
      </w:pPr>
    </w:p>
    <w:p w:rsidR="002A3DBD" w:rsidRDefault="002A3DBD" w:rsidP="002A3DBD">
      <w:pPr>
        <w:jc w:val="center"/>
        <w:rPr>
          <w:b/>
          <w:sz w:val="32"/>
          <w:szCs w:val="32"/>
          <w:u w:val="single"/>
        </w:rPr>
      </w:pPr>
    </w:p>
    <w:p w:rsidR="002A3DBD" w:rsidRDefault="002A3DBD" w:rsidP="002A3DBD">
      <w:pPr>
        <w:jc w:val="center"/>
        <w:rPr>
          <w:b/>
          <w:sz w:val="32"/>
          <w:szCs w:val="32"/>
          <w:u w:val="single"/>
        </w:rPr>
      </w:pPr>
    </w:p>
    <w:p w:rsidR="002A3DBD" w:rsidRDefault="002A3DBD" w:rsidP="002A3DBD">
      <w:pPr>
        <w:jc w:val="right"/>
        <w:rPr>
          <w:sz w:val="22"/>
          <w:szCs w:val="22"/>
        </w:rPr>
      </w:pPr>
      <w:r>
        <w:rPr>
          <w:sz w:val="22"/>
          <w:szCs w:val="22"/>
        </w:rPr>
        <w:t>Office of the Inspector of Prisons</w:t>
      </w:r>
    </w:p>
    <w:p w:rsidR="002A3DBD" w:rsidRDefault="002A3DBD" w:rsidP="002A3DBD">
      <w:pPr>
        <w:jc w:val="right"/>
        <w:rPr>
          <w:sz w:val="22"/>
          <w:szCs w:val="22"/>
        </w:rPr>
      </w:pPr>
      <w:r>
        <w:rPr>
          <w:sz w:val="22"/>
          <w:szCs w:val="22"/>
        </w:rPr>
        <w:t>24 Cecil Walk</w:t>
      </w:r>
    </w:p>
    <w:p w:rsidR="002A3DBD" w:rsidRDefault="002A3DBD" w:rsidP="002A3DBD">
      <w:pPr>
        <w:jc w:val="right"/>
        <w:rPr>
          <w:sz w:val="22"/>
          <w:szCs w:val="22"/>
        </w:rPr>
      </w:pPr>
      <w:smartTag w:uri="urn:schemas-microsoft-com:office:smarttags" w:element="Street">
        <w:smartTag w:uri="urn:schemas-microsoft-com:office:smarttags" w:element="address">
          <w:r>
            <w:rPr>
              <w:sz w:val="22"/>
              <w:szCs w:val="22"/>
            </w:rPr>
            <w:t>Kenyon Street</w:t>
          </w:r>
        </w:smartTag>
      </w:smartTag>
    </w:p>
    <w:p w:rsidR="002A3DBD" w:rsidRDefault="002A3DBD" w:rsidP="002A3DBD">
      <w:pPr>
        <w:jc w:val="right"/>
        <w:rPr>
          <w:sz w:val="22"/>
          <w:szCs w:val="22"/>
        </w:rPr>
      </w:pPr>
      <w:r>
        <w:rPr>
          <w:sz w:val="22"/>
          <w:szCs w:val="22"/>
        </w:rPr>
        <w:t>Nenagh</w:t>
      </w:r>
    </w:p>
    <w:p w:rsidR="002A3DBD" w:rsidRDefault="002A3DBD" w:rsidP="002A3DBD">
      <w:pPr>
        <w:jc w:val="right"/>
        <w:rPr>
          <w:sz w:val="22"/>
          <w:szCs w:val="22"/>
        </w:rPr>
      </w:pPr>
      <w:r>
        <w:rPr>
          <w:sz w:val="22"/>
          <w:szCs w:val="22"/>
        </w:rPr>
        <w:t xml:space="preserve">Co. </w:t>
      </w:r>
      <w:smartTag w:uri="urn:schemas-microsoft-com:office:smarttags" w:element="place">
        <w:smartTag w:uri="urn:schemas-microsoft-com:office:smarttags" w:element="City">
          <w:r>
            <w:rPr>
              <w:sz w:val="22"/>
              <w:szCs w:val="22"/>
            </w:rPr>
            <w:t>Tipperary</w:t>
          </w:r>
        </w:smartTag>
      </w:smartTag>
    </w:p>
    <w:p w:rsidR="002A3DBD" w:rsidRDefault="002A3DBD" w:rsidP="002A3DBD">
      <w:pPr>
        <w:jc w:val="right"/>
        <w:rPr>
          <w:sz w:val="22"/>
          <w:szCs w:val="22"/>
        </w:rPr>
      </w:pPr>
    </w:p>
    <w:p w:rsidR="002A3DBD" w:rsidRDefault="002A3DBD" w:rsidP="002A3DBD">
      <w:pPr>
        <w:jc w:val="right"/>
        <w:rPr>
          <w:sz w:val="22"/>
          <w:szCs w:val="22"/>
        </w:rPr>
      </w:pPr>
      <w:r>
        <w:rPr>
          <w:sz w:val="22"/>
          <w:szCs w:val="22"/>
        </w:rPr>
        <w:t>Tel: + 353 67 42210</w:t>
      </w:r>
    </w:p>
    <w:p w:rsidR="002A3DBD" w:rsidRDefault="002A3DBD" w:rsidP="002A3DBD">
      <w:pPr>
        <w:jc w:val="right"/>
        <w:rPr>
          <w:sz w:val="22"/>
          <w:szCs w:val="22"/>
        </w:rPr>
      </w:pPr>
      <w:r>
        <w:rPr>
          <w:sz w:val="22"/>
          <w:szCs w:val="22"/>
        </w:rPr>
        <w:t>Fax: + 353 67 42219</w:t>
      </w:r>
    </w:p>
    <w:p w:rsidR="002A3DBD" w:rsidRDefault="002A3DBD" w:rsidP="002A3DBD">
      <w:pPr>
        <w:jc w:val="right"/>
        <w:rPr>
          <w:sz w:val="22"/>
          <w:szCs w:val="22"/>
        </w:rPr>
      </w:pPr>
      <w:r>
        <w:rPr>
          <w:sz w:val="22"/>
          <w:szCs w:val="22"/>
        </w:rPr>
        <w:t>E-mail: info@inspectorofprisons.gov.ie</w:t>
      </w:r>
    </w:p>
    <w:p w:rsidR="002A3DBD" w:rsidRDefault="002A3DBD" w:rsidP="002A3DBD">
      <w:pPr>
        <w:jc w:val="right"/>
        <w:rPr>
          <w:b/>
          <w:sz w:val="32"/>
          <w:szCs w:val="32"/>
          <w:u w:val="single"/>
        </w:rPr>
      </w:pPr>
      <w:r>
        <w:rPr>
          <w:sz w:val="22"/>
          <w:szCs w:val="22"/>
        </w:rPr>
        <w:t xml:space="preserve">Web: </w:t>
      </w:r>
      <w:hyperlink r:id="rId8" w:history="1">
        <w:r>
          <w:rPr>
            <w:rStyle w:val="Hyperlink"/>
            <w:sz w:val="22"/>
            <w:szCs w:val="22"/>
          </w:rPr>
          <w:t>www.inspectorofprisons.gov.ie</w:t>
        </w:r>
      </w:hyperlink>
    </w:p>
    <w:p w:rsidR="002A3DBD" w:rsidRDefault="002A3DBD" w:rsidP="002A3DBD">
      <w:pPr>
        <w:jc w:val="right"/>
        <w:rPr>
          <w:b/>
          <w:u w:val="single"/>
        </w:rPr>
      </w:pPr>
      <w:r>
        <w:rPr>
          <w:b/>
          <w:u w:val="single"/>
        </w:rPr>
        <w:t>Office Ref: 2015/B</w:t>
      </w:r>
      <w:r>
        <w:rPr>
          <w:b/>
          <w:u w:val="single"/>
        </w:rPr>
        <w:br w:type="page"/>
      </w:r>
    </w:p>
    <w:p w:rsidR="002A3DBD" w:rsidRDefault="002A3DBD" w:rsidP="002A3DBD">
      <w:pPr>
        <w:jc w:val="center"/>
        <w:rPr>
          <w:b/>
          <w:sz w:val="28"/>
          <w:szCs w:val="28"/>
          <w:u w:val="single"/>
        </w:rPr>
      </w:pPr>
    </w:p>
    <w:p w:rsidR="002A3DBD" w:rsidRDefault="002A3DBD" w:rsidP="002A3DBD">
      <w:pPr>
        <w:rPr>
          <w:b/>
          <w:sz w:val="32"/>
          <w:szCs w:val="32"/>
        </w:rPr>
      </w:pPr>
    </w:p>
    <w:p w:rsidR="002A3DBD" w:rsidRDefault="002A3DBD" w:rsidP="002A3DBD">
      <w:pPr>
        <w:rPr>
          <w:b/>
          <w:sz w:val="32"/>
          <w:szCs w:val="32"/>
        </w:rPr>
      </w:pPr>
    </w:p>
    <w:p w:rsidR="002A3DBD" w:rsidRDefault="002A3DBD" w:rsidP="002A3DBD">
      <w:pPr>
        <w:rPr>
          <w:b/>
          <w:sz w:val="32"/>
          <w:szCs w:val="32"/>
        </w:rPr>
      </w:pPr>
    </w:p>
    <w:p w:rsidR="002A3DBD" w:rsidRDefault="002A3DBD" w:rsidP="002A3DBD">
      <w:pPr>
        <w:rPr>
          <w:b/>
          <w:sz w:val="32"/>
          <w:szCs w:val="32"/>
        </w:rPr>
      </w:pPr>
    </w:p>
    <w:p w:rsidR="002A3DBD" w:rsidRDefault="002A3DBD" w:rsidP="002A3DBD">
      <w:pPr>
        <w:rPr>
          <w:b/>
          <w:sz w:val="32"/>
          <w:szCs w:val="32"/>
        </w:rPr>
      </w:pPr>
    </w:p>
    <w:p w:rsidR="002A3DBD" w:rsidRDefault="002A3DBD" w:rsidP="002A3DBD">
      <w:pPr>
        <w:rPr>
          <w:b/>
          <w:sz w:val="32"/>
          <w:szCs w:val="32"/>
        </w:rPr>
      </w:pPr>
    </w:p>
    <w:p w:rsidR="002A3DBD" w:rsidRDefault="002A3DBD" w:rsidP="002A3DBD">
      <w:pPr>
        <w:rPr>
          <w:b/>
          <w:sz w:val="32"/>
          <w:szCs w:val="32"/>
        </w:rPr>
      </w:pPr>
    </w:p>
    <w:p w:rsidR="002A3DBD" w:rsidRDefault="002A3DBD" w:rsidP="002A3DBD">
      <w:pPr>
        <w:rPr>
          <w:b/>
          <w:sz w:val="32"/>
          <w:szCs w:val="32"/>
        </w:rPr>
      </w:pPr>
      <w:r>
        <w:rPr>
          <w:b/>
          <w:sz w:val="32"/>
          <w:szCs w:val="32"/>
        </w:rPr>
        <w:t>A report by the Inspector of Prisons Judge Michael Reilly into the circumstances surrounding the death of Prisoner B on 8 March 2015 while on Temporary Release</w:t>
      </w:r>
      <w:r w:rsidR="00FC0324">
        <w:rPr>
          <w:b/>
          <w:sz w:val="32"/>
          <w:szCs w:val="32"/>
        </w:rPr>
        <w:t xml:space="preserve"> from Limerick Prison.</w:t>
      </w:r>
    </w:p>
    <w:p w:rsidR="002A3DBD" w:rsidRDefault="002A3DBD" w:rsidP="002A3DBD">
      <w:pPr>
        <w:jc w:val="center"/>
        <w:rPr>
          <w:b/>
          <w:sz w:val="32"/>
          <w:szCs w:val="32"/>
        </w:rPr>
      </w:pPr>
    </w:p>
    <w:p w:rsidR="002A3DBD" w:rsidRDefault="002A3DBD" w:rsidP="002A3DBD">
      <w:pPr>
        <w:rPr>
          <w:sz w:val="32"/>
          <w:szCs w:val="32"/>
        </w:rPr>
      </w:pPr>
    </w:p>
    <w:p w:rsidR="002A3DBD" w:rsidRDefault="002A3DBD" w:rsidP="002A3DBD">
      <w:pPr>
        <w:rPr>
          <w:sz w:val="32"/>
          <w:szCs w:val="32"/>
        </w:rPr>
      </w:pPr>
    </w:p>
    <w:p w:rsidR="002A3DBD" w:rsidRDefault="002A3DBD" w:rsidP="002A3DBD">
      <w:pPr>
        <w:rPr>
          <w:sz w:val="32"/>
          <w:szCs w:val="32"/>
        </w:rPr>
      </w:pPr>
    </w:p>
    <w:p w:rsidR="002A3DBD" w:rsidRDefault="002A3DBD" w:rsidP="002A3DBD">
      <w:pPr>
        <w:rPr>
          <w:sz w:val="32"/>
          <w:szCs w:val="32"/>
        </w:rPr>
      </w:pPr>
    </w:p>
    <w:p w:rsidR="002A3DBD" w:rsidRDefault="002A3DBD" w:rsidP="002A3DBD">
      <w:pPr>
        <w:rPr>
          <w:sz w:val="32"/>
          <w:szCs w:val="32"/>
        </w:rPr>
      </w:pPr>
      <w:r>
        <w:rPr>
          <w:sz w:val="32"/>
          <w:szCs w:val="32"/>
        </w:rPr>
        <w:t>Presented to the Minister for Justice and Equality pursuant to Part 5 of the Prisons Act 2007</w:t>
      </w:r>
      <w:r w:rsidR="00FC0324">
        <w:rPr>
          <w:sz w:val="32"/>
          <w:szCs w:val="32"/>
        </w:rPr>
        <w:t>.</w:t>
      </w:r>
    </w:p>
    <w:p w:rsidR="002A3DBD" w:rsidRDefault="002A3DBD" w:rsidP="002A3DBD">
      <w:pPr>
        <w:rPr>
          <w:sz w:val="32"/>
          <w:szCs w:val="32"/>
        </w:rPr>
      </w:pPr>
    </w:p>
    <w:p w:rsidR="002A3DBD" w:rsidRDefault="002A3DBD" w:rsidP="002A3DBD">
      <w:pPr>
        <w:rPr>
          <w:sz w:val="32"/>
          <w:szCs w:val="32"/>
        </w:rPr>
      </w:pPr>
    </w:p>
    <w:p w:rsidR="002A3DBD" w:rsidRDefault="002A3DBD" w:rsidP="002A3DBD">
      <w:pPr>
        <w:rPr>
          <w:sz w:val="32"/>
          <w:szCs w:val="32"/>
        </w:rPr>
      </w:pPr>
    </w:p>
    <w:p w:rsidR="002A3DBD" w:rsidRDefault="002A3DBD" w:rsidP="002A3DBD">
      <w:pPr>
        <w:rPr>
          <w:sz w:val="32"/>
          <w:szCs w:val="32"/>
        </w:rPr>
      </w:pPr>
    </w:p>
    <w:p w:rsidR="002A3DBD" w:rsidRDefault="002A3DBD" w:rsidP="002A3DBD">
      <w:pPr>
        <w:rPr>
          <w:sz w:val="32"/>
          <w:szCs w:val="32"/>
        </w:rPr>
      </w:pPr>
    </w:p>
    <w:p w:rsidR="002A3DBD" w:rsidRDefault="002A3DBD" w:rsidP="002A3DBD">
      <w:pPr>
        <w:rPr>
          <w:sz w:val="32"/>
          <w:szCs w:val="32"/>
        </w:rPr>
      </w:pPr>
    </w:p>
    <w:p w:rsidR="002A3DBD" w:rsidRDefault="002A3DBD" w:rsidP="002A3DBD">
      <w:pPr>
        <w:rPr>
          <w:sz w:val="32"/>
          <w:szCs w:val="32"/>
        </w:rPr>
      </w:pPr>
      <w:r>
        <w:rPr>
          <w:sz w:val="32"/>
          <w:szCs w:val="32"/>
        </w:rPr>
        <w:t>Judge Michael Reilly</w:t>
      </w:r>
    </w:p>
    <w:p w:rsidR="002A3DBD" w:rsidRDefault="002A3DBD" w:rsidP="002A3DBD">
      <w:pPr>
        <w:rPr>
          <w:sz w:val="32"/>
          <w:szCs w:val="32"/>
        </w:rPr>
      </w:pPr>
      <w:r>
        <w:rPr>
          <w:sz w:val="32"/>
          <w:szCs w:val="32"/>
        </w:rPr>
        <w:t>Inspector of Prisons</w:t>
      </w:r>
    </w:p>
    <w:p w:rsidR="002A3DBD" w:rsidRDefault="002A3DBD" w:rsidP="002A3DBD">
      <w:pPr>
        <w:rPr>
          <w:sz w:val="32"/>
          <w:szCs w:val="32"/>
        </w:rPr>
      </w:pPr>
    </w:p>
    <w:p w:rsidR="002A3DBD" w:rsidRDefault="00CC1BC7" w:rsidP="002A3DBD">
      <w:pPr>
        <w:rPr>
          <w:sz w:val="32"/>
          <w:szCs w:val="32"/>
        </w:rPr>
      </w:pPr>
      <w:r>
        <w:rPr>
          <w:sz w:val="32"/>
          <w:szCs w:val="32"/>
        </w:rPr>
        <w:t xml:space="preserve">27 May </w:t>
      </w:r>
      <w:r w:rsidR="002A3DBD">
        <w:rPr>
          <w:sz w:val="32"/>
          <w:szCs w:val="32"/>
        </w:rPr>
        <w:t>2015</w:t>
      </w:r>
    </w:p>
    <w:p w:rsidR="002A3DBD" w:rsidRDefault="002A3DBD" w:rsidP="002A3DBD">
      <w:pPr>
        <w:jc w:val="center"/>
        <w:rPr>
          <w:b/>
          <w:sz w:val="28"/>
          <w:szCs w:val="28"/>
          <w:u w:val="single"/>
        </w:rPr>
      </w:pPr>
    </w:p>
    <w:p w:rsidR="002A3DBD" w:rsidRDefault="002A3DBD" w:rsidP="002A3DBD">
      <w:pPr>
        <w:jc w:val="center"/>
        <w:rPr>
          <w:b/>
          <w:sz w:val="28"/>
          <w:szCs w:val="28"/>
          <w:u w:val="single"/>
        </w:rPr>
      </w:pPr>
    </w:p>
    <w:p w:rsidR="002A3DBD" w:rsidRDefault="002A3DBD" w:rsidP="002A3DBD">
      <w:pPr>
        <w:tabs>
          <w:tab w:val="left" w:pos="6945"/>
        </w:tabs>
        <w:spacing w:line="360" w:lineRule="auto"/>
        <w:jc w:val="right"/>
        <w:rPr>
          <w:b/>
          <w:sz w:val="28"/>
          <w:szCs w:val="28"/>
        </w:rPr>
      </w:pPr>
    </w:p>
    <w:p w:rsidR="002A3DBD" w:rsidRDefault="002A3DBD" w:rsidP="002A3DBD">
      <w:pPr>
        <w:tabs>
          <w:tab w:val="left" w:pos="6945"/>
        </w:tabs>
        <w:spacing w:line="360" w:lineRule="auto"/>
        <w:jc w:val="right"/>
        <w:rPr>
          <w:b/>
          <w:sz w:val="28"/>
          <w:szCs w:val="28"/>
        </w:rPr>
      </w:pPr>
    </w:p>
    <w:p w:rsidR="002A3DBD" w:rsidRDefault="002A3DBD" w:rsidP="002A3DBD">
      <w:pPr>
        <w:tabs>
          <w:tab w:val="left" w:pos="6945"/>
        </w:tabs>
        <w:spacing w:line="360" w:lineRule="auto"/>
        <w:jc w:val="right"/>
        <w:rPr>
          <w:b/>
          <w:sz w:val="28"/>
          <w:szCs w:val="28"/>
        </w:rPr>
      </w:pPr>
    </w:p>
    <w:p w:rsidR="002A3DBD" w:rsidRDefault="002A3DBD" w:rsidP="002A3DBD">
      <w:pPr>
        <w:tabs>
          <w:tab w:val="left" w:pos="6945"/>
        </w:tabs>
        <w:spacing w:line="360" w:lineRule="auto"/>
        <w:jc w:val="right"/>
        <w:rPr>
          <w:b/>
          <w:sz w:val="28"/>
          <w:szCs w:val="28"/>
        </w:rPr>
      </w:pPr>
    </w:p>
    <w:p w:rsidR="002A3DBD" w:rsidRDefault="002A3DBD" w:rsidP="002A3DBD">
      <w:pPr>
        <w:tabs>
          <w:tab w:val="left" w:pos="6945"/>
        </w:tabs>
        <w:spacing w:line="360" w:lineRule="auto"/>
        <w:jc w:val="right"/>
        <w:rPr>
          <w:b/>
        </w:rPr>
      </w:pPr>
      <w:r>
        <w:rPr>
          <w:b/>
        </w:rPr>
        <w:t>© Inspector of Prisons 2015</w:t>
      </w:r>
    </w:p>
    <w:p w:rsidR="002A3DBD" w:rsidRDefault="002A3DBD" w:rsidP="002A3DBD">
      <w:pPr>
        <w:tabs>
          <w:tab w:val="left" w:pos="6945"/>
        </w:tabs>
        <w:spacing w:line="360" w:lineRule="auto"/>
      </w:pPr>
    </w:p>
    <w:p w:rsidR="002A3DBD" w:rsidRDefault="002A3DBD" w:rsidP="002A3DBD">
      <w:pPr>
        <w:tabs>
          <w:tab w:val="left" w:pos="6945"/>
        </w:tabs>
        <w:spacing w:line="360" w:lineRule="auto"/>
      </w:pPr>
    </w:p>
    <w:p w:rsidR="002A3DBD" w:rsidRDefault="002A3DBD" w:rsidP="002A3DBD">
      <w:pPr>
        <w:tabs>
          <w:tab w:val="left" w:pos="6945"/>
        </w:tabs>
        <w:spacing w:line="360" w:lineRule="auto"/>
      </w:pPr>
    </w:p>
    <w:p w:rsidR="002A3DBD" w:rsidRDefault="002A3DBD" w:rsidP="002A3DBD">
      <w:pPr>
        <w:jc w:val="center"/>
        <w:rPr>
          <w:b/>
          <w:sz w:val="32"/>
          <w:szCs w:val="32"/>
          <w:u w:val="single"/>
        </w:rPr>
      </w:pPr>
      <w:r w:rsidRPr="0063356B">
        <w:rPr>
          <w:b/>
          <w:sz w:val="32"/>
          <w:szCs w:val="32"/>
          <w:u w:val="single"/>
        </w:rPr>
        <w:t>Preface</w:t>
      </w:r>
    </w:p>
    <w:p w:rsidR="002A3DBD" w:rsidRDefault="002A3DBD" w:rsidP="002A3DBD">
      <w:pPr>
        <w:spacing w:line="360" w:lineRule="auto"/>
      </w:pPr>
    </w:p>
    <w:p w:rsidR="002A3DBD" w:rsidRDefault="002A3DBD" w:rsidP="002A3DBD">
      <w:pPr>
        <w:spacing w:line="360" w:lineRule="auto"/>
      </w:pPr>
    </w:p>
    <w:p w:rsidR="002A3DBD" w:rsidRDefault="002A3DBD" w:rsidP="002A3DBD">
      <w:pPr>
        <w:spacing w:line="360" w:lineRule="auto"/>
      </w:pPr>
      <w:r>
        <w:t>The deceased was a 28</w:t>
      </w:r>
      <w:r w:rsidR="00FC0324">
        <w:t xml:space="preserve"> </w:t>
      </w:r>
      <w:r>
        <w:t xml:space="preserve">year old female at the date of </w:t>
      </w:r>
      <w:r w:rsidR="00FC0324">
        <w:t>her</w:t>
      </w:r>
      <w:r>
        <w:t xml:space="preserve"> death.  </w:t>
      </w:r>
    </w:p>
    <w:p w:rsidR="002A3DBD" w:rsidRDefault="002A3DBD" w:rsidP="002A3DBD">
      <w:pPr>
        <w:spacing w:line="360" w:lineRule="auto"/>
      </w:pPr>
    </w:p>
    <w:p w:rsidR="002A3DBD" w:rsidRDefault="002A3DBD" w:rsidP="002A3DBD">
      <w:pPr>
        <w:spacing w:line="360" w:lineRule="auto"/>
      </w:pPr>
      <w:r>
        <w:t xml:space="preserve">She is survived by her mother and siblings. </w:t>
      </w:r>
    </w:p>
    <w:p w:rsidR="002A3DBD" w:rsidRDefault="002A3DBD" w:rsidP="002A3DBD">
      <w:pPr>
        <w:spacing w:line="360" w:lineRule="auto"/>
      </w:pPr>
    </w:p>
    <w:p w:rsidR="002A3DBD" w:rsidRDefault="002A3DBD" w:rsidP="002A3DBD">
      <w:pPr>
        <w:spacing w:line="360" w:lineRule="auto"/>
      </w:pPr>
      <w:r>
        <w:t>As part of my investigation I met with the deceased’s</w:t>
      </w:r>
      <w:r w:rsidR="00CC1BC7">
        <w:t xml:space="preserve"> mother and other members of her</w:t>
      </w:r>
      <w:r>
        <w:t xml:space="preserve"> extended family.  I wish to express my sincere condolences to them on the</w:t>
      </w:r>
      <w:r w:rsidR="00CC1BC7">
        <w:t>ir</w:t>
      </w:r>
      <w:r>
        <w:t xml:space="preserve"> sad </w:t>
      </w:r>
      <w:r w:rsidR="00CC1BC7">
        <w:t>loss</w:t>
      </w:r>
      <w:r>
        <w:t xml:space="preserve">. </w:t>
      </w:r>
    </w:p>
    <w:p w:rsidR="002A3DBD" w:rsidRDefault="002A3DBD" w:rsidP="002A3DBD">
      <w:pPr>
        <w:spacing w:line="360" w:lineRule="auto"/>
      </w:pPr>
    </w:p>
    <w:p w:rsidR="002A3DBD" w:rsidRDefault="002A3DBD" w:rsidP="002A3DBD">
      <w:pPr>
        <w:spacing w:line="360" w:lineRule="auto"/>
      </w:pPr>
      <w:r>
        <w:t>I would like to point out that names have been removed to anonymise this report.</w:t>
      </w:r>
    </w:p>
    <w:p w:rsidR="002A3DBD" w:rsidRDefault="002A3DBD" w:rsidP="002A3DBD">
      <w:pPr>
        <w:spacing w:line="360" w:lineRule="auto"/>
      </w:pPr>
    </w:p>
    <w:p w:rsidR="00EC7F37" w:rsidRDefault="00EC7F37" w:rsidP="002A3DBD">
      <w:pPr>
        <w:spacing w:line="360" w:lineRule="auto"/>
      </w:pPr>
    </w:p>
    <w:p w:rsidR="00EC7F37" w:rsidRDefault="00EC7F37" w:rsidP="002A3DBD">
      <w:pPr>
        <w:spacing w:line="360" w:lineRule="auto"/>
      </w:pPr>
      <w:r>
        <w:t xml:space="preserve">My Report in divided into </w:t>
      </w:r>
      <w:r w:rsidR="00A17072">
        <w:t>8</w:t>
      </w:r>
      <w:r>
        <w:t xml:space="preserve"> sections as follows:-</w:t>
      </w:r>
    </w:p>
    <w:p w:rsidR="00EC7F37" w:rsidRDefault="00EC7F37" w:rsidP="00EC7F37">
      <w:pPr>
        <w:pStyle w:val="ListParagraph"/>
        <w:numPr>
          <w:ilvl w:val="0"/>
          <w:numId w:val="9"/>
        </w:numPr>
        <w:spacing w:line="360" w:lineRule="auto"/>
      </w:pPr>
      <w:r>
        <w:t>General Information</w:t>
      </w:r>
    </w:p>
    <w:p w:rsidR="00EC7F37" w:rsidRDefault="00EC7F37" w:rsidP="00EC7F37">
      <w:pPr>
        <w:pStyle w:val="ListParagraph"/>
        <w:numPr>
          <w:ilvl w:val="0"/>
          <w:numId w:val="9"/>
        </w:numPr>
        <w:spacing w:line="360" w:lineRule="auto"/>
      </w:pPr>
      <w:r>
        <w:t>Status in the Prison</w:t>
      </w:r>
    </w:p>
    <w:p w:rsidR="00EC7F37" w:rsidRDefault="00EC7F37" w:rsidP="00EC7F37">
      <w:pPr>
        <w:pStyle w:val="ListParagraph"/>
        <w:numPr>
          <w:ilvl w:val="0"/>
          <w:numId w:val="9"/>
        </w:numPr>
        <w:spacing w:line="360" w:lineRule="auto"/>
      </w:pPr>
      <w:r>
        <w:t>Meeting with the deceased’s family</w:t>
      </w:r>
    </w:p>
    <w:p w:rsidR="00A17072" w:rsidRDefault="00A17072" w:rsidP="00EC7F37">
      <w:pPr>
        <w:pStyle w:val="ListParagraph"/>
        <w:numPr>
          <w:ilvl w:val="0"/>
          <w:numId w:val="9"/>
        </w:numPr>
        <w:spacing w:line="360" w:lineRule="auto"/>
      </w:pPr>
      <w:r w:rsidRPr="00EC7F37">
        <w:t>D</w:t>
      </w:r>
      <w:r w:rsidR="00FC0324">
        <w:t>eceased’s contact with the A</w:t>
      </w:r>
      <w:r w:rsidR="00901F13">
        <w:t>d</w:t>
      </w:r>
      <w:r w:rsidRPr="00EC7F37">
        <w:t>diction and Psychiatric Services</w:t>
      </w:r>
      <w:r>
        <w:t xml:space="preserve"> in the Prison</w:t>
      </w:r>
    </w:p>
    <w:p w:rsidR="00EC7F37" w:rsidRDefault="00EC7F37" w:rsidP="00EC7F37">
      <w:pPr>
        <w:pStyle w:val="ListParagraph"/>
        <w:numPr>
          <w:ilvl w:val="0"/>
          <w:numId w:val="9"/>
        </w:numPr>
        <w:spacing w:line="360" w:lineRule="auto"/>
      </w:pPr>
      <w:r>
        <w:t>Renewable Temporary Release</w:t>
      </w:r>
    </w:p>
    <w:p w:rsidR="00EC7F37" w:rsidRDefault="00EC7F37" w:rsidP="00A17072">
      <w:pPr>
        <w:pStyle w:val="ListParagraph"/>
        <w:numPr>
          <w:ilvl w:val="0"/>
          <w:numId w:val="9"/>
        </w:numPr>
        <w:spacing w:line="360" w:lineRule="auto"/>
      </w:pPr>
      <w:r>
        <w:t>Addressing the concerns of the family</w:t>
      </w:r>
    </w:p>
    <w:p w:rsidR="00EC7F37" w:rsidRDefault="00EC7F37" w:rsidP="00EC7F37">
      <w:pPr>
        <w:pStyle w:val="ListParagraph"/>
        <w:numPr>
          <w:ilvl w:val="0"/>
          <w:numId w:val="9"/>
        </w:numPr>
        <w:spacing w:line="360" w:lineRule="auto"/>
      </w:pPr>
      <w:r>
        <w:t xml:space="preserve">Findings </w:t>
      </w:r>
    </w:p>
    <w:p w:rsidR="00EC7F37" w:rsidRDefault="00FC0324" w:rsidP="00EC7F37">
      <w:pPr>
        <w:pStyle w:val="ListParagraph"/>
        <w:numPr>
          <w:ilvl w:val="0"/>
          <w:numId w:val="9"/>
        </w:numPr>
        <w:spacing w:line="360" w:lineRule="auto"/>
      </w:pPr>
      <w:r>
        <w:t>Comment</w:t>
      </w:r>
    </w:p>
    <w:p w:rsidR="002A3DBD" w:rsidRDefault="002A3DBD" w:rsidP="002A3DBD">
      <w:pPr>
        <w:spacing w:line="360" w:lineRule="auto"/>
      </w:pPr>
    </w:p>
    <w:p w:rsidR="002A3DBD" w:rsidRDefault="002A3DBD" w:rsidP="002A3DBD">
      <w:pPr>
        <w:spacing w:line="360" w:lineRule="auto"/>
      </w:pPr>
    </w:p>
    <w:p w:rsidR="002A3DBD" w:rsidRDefault="002A3DBD" w:rsidP="002A3DBD">
      <w:pPr>
        <w:spacing w:line="360" w:lineRule="auto"/>
      </w:pPr>
      <w:r>
        <w:t>Judge Michael Reilly</w:t>
      </w:r>
    </w:p>
    <w:p w:rsidR="002A3DBD" w:rsidRDefault="002A3DBD" w:rsidP="002A3DBD">
      <w:pPr>
        <w:spacing w:line="360" w:lineRule="auto"/>
      </w:pPr>
      <w:r>
        <w:t>Inspector of Prisons</w:t>
      </w:r>
    </w:p>
    <w:p w:rsidR="002A3DBD" w:rsidRDefault="002A3DBD" w:rsidP="002A3DBD">
      <w:pPr>
        <w:spacing w:line="360" w:lineRule="auto"/>
      </w:pPr>
    </w:p>
    <w:p w:rsidR="002A3DBD" w:rsidRDefault="00CC1BC7" w:rsidP="002A3DBD">
      <w:pPr>
        <w:spacing w:line="360" w:lineRule="auto"/>
      </w:pPr>
      <w:r>
        <w:t>27 May</w:t>
      </w:r>
      <w:r w:rsidR="002A3DBD">
        <w:t xml:space="preserve"> 2015</w:t>
      </w:r>
    </w:p>
    <w:p w:rsidR="00A17072" w:rsidRDefault="00A17072" w:rsidP="00EC7F37">
      <w:pPr>
        <w:jc w:val="center"/>
        <w:rPr>
          <w:b/>
          <w:sz w:val="28"/>
          <w:szCs w:val="28"/>
          <w:u w:val="single"/>
        </w:rPr>
      </w:pPr>
    </w:p>
    <w:p w:rsidR="00FC0324" w:rsidRDefault="00FC0324" w:rsidP="00EC7F37">
      <w:pPr>
        <w:jc w:val="center"/>
        <w:rPr>
          <w:b/>
          <w:sz w:val="28"/>
          <w:szCs w:val="28"/>
          <w:u w:val="single"/>
        </w:rPr>
      </w:pPr>
    </w:p>
    <w:p w:rsidR="00FC0324" w:rsidRDefault="00FC0324" w:rsidP="00EC7F37">
      <w:pPr>
        <w:jc w:val="center"/>
        <w:rPr>
          <w:b/>
          <w:sz w:val="28"/>
          <w:szCs w:val="28"/>
          <w:u w:val="single"/>
        </w:rPr>
      </w:pPr>
    </w:p>
    <w:p w:rsidR="002A3DBD" w:rsidRPr="009D4E90" w:rsidRDefault="002A3DBD" w:rsidP="00EC7F37">
      <w:pPr>
        <w:jc w:val="center"/>
        <w:rPr>
          <w:b/>
          <w:sz w:val="28"/>
          <w:szCs w:val="28"/>
          <w:u w:val="single"/>
        </w:rPr>
      </w:pPr>
      <w:r w:rsidRPr="009D4E90">
        <w:rPr>
          <w:b/>
          <w:sz w:val="28"/>
          <w:szCs w:val="28"/>
          <w:u w:val="single"/>
        </w:rPr>
        <w:lastRenderedPageBreak/>
        <w:t>Inspector of Prisons Investigation Report</w:t>
      </w:r>
    </w:p>
    <w:p w:rsidR="00EC7F37" w:rsidRDefault="00EC7F37" w:rsidP="002200E6">
      <w:pPr>
        <w:spacing w:line="360" w:lineRule="auto"/>
        <w:rPr>
          <w:b/>
        </w:rPr>
      </w:pPr>
    </w:p>
    <w:p w:rsidR="002A3DBD" w:rsidRDefault="002A3DBD" w:rsidP="002200E6">
      <w:pPr>
        <w:spacing w:line="360" w:lineRule="auto"/>
      </w:pPr>
      <w:r>
        <w:rPr>
          <w:b/>
        </w:rPr>
        <w:t>General Information</w:t>
      </w:r>
    </w:p>
    <w:p w:rsidR="002A3DBD" w:rsidRDefault="002A3DBD" w:rsidP="00901F13">
      <w:pPr>
        <w:pStyle w:val="ListParagraph"/>
        <w:numPr>
          <w:ilvl w:val="0"/>
          <w:numId w:val="1"/>
        </w:numPr>
        <w:spacing w:line="360" w:lineRule="auto"/>
      </w:pPr>
      <w:r>
        <w:t xml:space="preserve">The deceased was a </w:t>
      </w:r>
      <w:r w:rsidR="006D5AC6">
        <w:t xml:space="preserve">28 year old female from the Munster area.  </w:t>
      </w:r>
      <w:r w:rsidR="00CC1BC7">
        <w:t xml:space="preserve">She </w:t>
      </w:r>
      <w:r w:rsidR="006D5AC6">
        <w:t>is survived by</w:t>
      </w:r>
      <w:r w:rsidR="00EC7F37">
        <w:t xml:space="preserve"> her </w:t>
      </w:r>
      <w:r w:rsidR="006D5AC6">
        <w:t>mother and siblings.</w:t>
      </w:r>
    </w:p>
    <w:p w:rsidR="006D5AC6" w:rsidRDefault="006D5AC6" w:rsidP="00901F13">
      <w:pPr>
        <w:spacing w:line="360" w:lineRule="auto"/>
        <w:ind w:left="360"/>
        <w:contextualSpacing/>
      </w:pPr>
    </w:p>
    <w:p w:rsidR="006D5AC6" w:rsidRDefault="006D5AC6" w:rsidP="00901F13">
      <w:pPr>
        <w:pStyle w:val="ListParagraph"/>
        <w:numPr>
          <w:ilvl w:val="0"/>
          <w:numId w:val="1"/>
        </w:numPr>
        <w:spacing w:line="360" w:lineRule="auto"/>
      </w:pPr>
      <w:r>
        <w:t xml:space="preserve">The deceased was committed to Limerick Prison on </w:t>
      </w:r>
      <w:r w:rsidR="00FC0324">
        <w:t xml:space="preserve">23 </w:t>
      </w:r>
      <w:r>
        <w:t>July 2013</w:t>
      </w:r>
      <w:r w:rsidR="00CC1BC7">
        <w:t>.  Her</w:t>
      </w:r>
      <w:r>
        <w:t xml:space="preserve"> remission date was 23 March 2015</w:t>
      </w:r>
      <w:r w:rsidR="00CC1BC7">
        <w:t>.</w:t>
      </w:r>
    </w:p>
    <w:p w:rsidR="006D5AC6" w:rsidRDefault="006D5AC6" w:rsidP="002200E6">
      <w:pPr>
        <w:pStyle w:val="ListParagraph"/>
        <w:spacing w:line="360" w:lineRule="auto"/>
      </w:pPr>
    </w:p>
    <w:p w:rsidR="006D5AC6" w:rsidRDefault="006D5AC6" w:rsidP="002200E6">
      <w:pPr>
        <w:pStyle w:val="ListParagraph"/>
        <w:numPr>
          <w:ilvl w:val="0"/>
          <w:numId w:val="1"/>
        </w:numPr>
        <w:spacing w:line="360" w:lineRule="auto"/>
      </w:pPr>
      <w:r>
        <w:t xml:space="preserve">The deceased had a </w:t>
      </w:r>
      <w:r w:rsidR="00CC1BC7">
        <w:t xml:space="preserve">significant </w:t>
      </w:r>
      <w:r>
        <w:t>history of drug abuse.</w:t>
      </w:r>
    </w:p>
    <w:p w:rsidR="006D5AC6" w:rsidRDefault="006D5AC6" w:rsidP="002200E6">
      <w:pPr>
        <w:pStyle w:val="ListParagraph"/>
        <w:spacing w:line="360" w:lineRule="auto"/>
      </w:pPr>
    </w:p>
    <w:p w:rsidR="003C4F8E" w:rsidRDefault="006D5AC6" w:rsidP="00FC0324">
      <w:pPr>
        <w:pStyle w:val="ListParagraph"/>
        <w:numPr>
          <w:ilvl w:val="0"/>
          <w:numId w:val="1"/>
        </w:numPr>
        <w:spacing w:line="360" w:lineRule="auto"/>
      </w:pPr>
      <w:r>
        <w:t xml:space="preserve">The deceased had engaged with the </w:t>
      </w:r>
      <w:r w:rsidR="00CC1BC7">
        <w:t>therapeutic services both in the community and in prison.</w:t>
      </w:r>
    </w:p>
    <w:p w:rsidR="00CC1BC7" w:rsidRDefault="00CC1BC7" w:rsidP="00FC0324">
      <w:pPr>
        <w:pStyle w:val="ListParagraph"/>
        <w:spacing w:line="360" w:lineRule="auto"/>
      </w:pPr>
    </w:p>
    <w:p w:rsidR="00CC1BC7" w:rsidRDefault="00CC1BC7" w:rsidP="00FC0324">
      <w:pPr>
        <w:pStyle w:val="ListParagraph"/>
        <w:numPr>
          <w:ilvl w:val="0"/>
          <w:numId w:val="1"/>
        </w:numPr>
        <w:spacing w:line="360" w:lineRule="auto"/>
      </w:pPr>
      <w:r>
        <w:t>The deceased was granted temporary release to the Community Return Scheme on 14 January 2015.  She completed the voluntary work element of the conditions of her release.</w:t>
      </w:r>
    </w:p>
    <w:p w:rsidR="00CC1BC7" w:rsidRDefault="00CC1BC7" w:rsidP="00FC0324">
      <w:pPr>
        <w:pStyle w:val="ListParagraph"/>
        <w:spacing w:line="360" w:lineRule="auto"/>
      </w:pPr>
    </w:p>
    <w:p w:rsidR="00CC1BC7" w:rsidRDefault="00CC1BC7" w:rsidP="00FC0324">
      <w:pPr>
        <w:pStyle w:val="ListParagraph"/>
        <w:numPr>
          <w:ilvl w:val="0"/>
          <w:numId w:val="1"/>
        </w:numPr>
        <w:spacing w:line="360" w:lineRule="auto"/>
      </w:pPr>
      <w:r>
        <w:t>The deceased died of a suspected drug overdose on 8 March 2015.</w:t>
      </w:r>
    </w:p>
    <w:p w:rsidR="003C4F8E" w:rsidRDefault="003C4F8E" w:rsidP="003C4F8E">
      <w:pPr>
        <w:pStyle w:val="ListParagraph"/>
      </w:pPr>
    </w:p>
    <w:p w:rsidR="003C4F8E" w:rsidRPr="003C4F8E" w:rsidRDefault="003C4F8E" w:rsidP="003C4F8E">
      <w:pPr>
        <w:pStyle w:val="ListParagraph"/>
        <w:ind w:hanging="720"/>
        <w:rPr>
          <w:b/>
        </w:rPr>
      </w:pPr>
      <w:r w:rsidRPr="003C4F8E">
        <w:rPr>
          <w:b/>
        </w:rPr>
        <w:t>Status in the Prison</w:t>
      </w:r>
    </w:p>
    <w:p w:rsidR="003C4F8E" w:rsidRDefault="003C4F8E" w:rsidP="003C4F8E">
      <w:pPr>
        <w:pStyle w:val="ListParagraph"/>
      </w:pPr>
    </w:p>
    <w:p w:rsidR="003C4F8E" w:rsidRDefault="00FC0324" w:rsidP="003C4F8E">
      <w:pPr>
        <w:pStyle w:val="ListParagraph"/>
        <w:numPr>
          <w:ilvl w:val="0"/>
          <w:numId w:val="1"/>
        </w:numPr>
        <w:spacing w:line="360" w:lineRule="auto"/>
      </w:pPr>
      <w:r>
        <w:t xml:space="preserve">The deceased was </w:t>
      </w:r>
      <w:r w:rsidR="003C4F8E">
        <w:t>an Enhanced Level Prisoner while in Limerick Prison</w:t>
      </w:r>
      <w:r w:rsidR="00CC1BC7">
        <w:t>.</w:t>
      </w:r>
    </w:p>
    <w:p w:rsidR="00CC1BC7" w:rsidRDefault="00CC1BC7" w:rsidP="00CC1BC7">
      <w:pPr>
        <w:pStyle w:val="ListParagraph"/>
        <w:spacing w:line="360" w:lineRule="auto"/>
      </w:pPr>
    </w:p>
    <w:p w:rsidR="00CC1BC7" w:rsidRPr="002A3DBD" w:rsidRDefault="00CC1BC7" w:rsidP="003C4F8E">
      <w:pPr>
        <w:pStyle w:val="ListParagraph"/>
        <w:numPr>
          <w:ilvl w:val="0"/>
          <w:numId w:val="1"/>
        </w:numPr>
        <w:spacing w:line="360" w:lineRule="auto"/>
      </w:pPr>
      <w:r>
        <w:t>She was well liked by both prison staff and her fellow prisoners.</w:t>
      </w:r>
    </w:p>
    <w:p w:rsidR="002A3DBD" w:rsidRDefault="002A3DBD" w:rsidP="002200E6">
      <w:pPr>
        <w:spacing w:line="360" w:lineRule="auto"/>
      </w:pPr>
    </w:p>
    <w:p w:rsidR="00CC1BC7" w:rsidRPr="00544E48" w:rsidRDefault="006D5AC6" w:rsidP="002200E6">
      <w:pPr>
        <w:spacing w:line="360" w:lineRule="auto"/>
        <w:rPr>
          <w:b/>
        </w:rPr>
      </w:pPr>
      <w:r>
        <w:rPr>
          <w:b/>
        </w:rPr>
        <w:t>Meeting with the deceased’s family</w:t>
      </w:r>
    </w:p>
    <w:p w:rsidR="006D5AC6" w:rsidRDefault="006D5AC6" w:rsidP="002200E6">
      <w:pPr>
        <w:pStyle w:val="ListParagraph"/>
        <w:numPr>
          <w:ilvl w:val="0"/>
          <w:numId w:val="1"/>
        </w:numPr>
        <w:spacing w:line="360" w:lineRule="auto"/>
      </w:pPr>
      <w:r>
        <w:t xml:space="preserve">I met with the deceased’s mother and </w:t>
      </w:r>
      <w:r w:rsidR="00FC0324">
        <w:t>other family members</w:t>
      </w:r>
      <w:r w:rsidR="00CC1BC7">
        <w:t>.</w:t>
      </w:r>
    </w:p>
    <w:p w:rsidR="006D5AC6" w:rsidRDefault="006D5AC6" w:rsidP="002200E6">
      <w:pPr>
        <w:spacing w:line="360" w:lineRule="auto"/>
        <w:ind w:left="360"/>
      </w:pPr>
    </w:p>
    <w:p w:rsidR="006D5AC6" w:rsidRDefault="006D5AC6" w:rsidP="002200E6">
      <w:pPr>
        <w:pStyle w:val="ListParagraph"/>
        <w:numPr>
          <w:ilvl w:val="0"/>
          <w:numId w:val="1"/>
        </w:numPr>
        <w:spacing w:line="360" w:lineRule="auto"/>
      </w:pPr>
      <w:r>
        <w:t xml:space="preserve">They </w:t>
      </w:r>
      <w:r w:rsidR="00E24FC7">
        <w:t>outlined her significant history of drug taking from a relatively early age.  They explained that she had been committed to prison on a number of occasions in the past.</w:t>
      </w:r>
    </w:p>
    <w:p w:rsidR="00E24FC7" w:rsidRDefault="00E24FC7" w:rsidP="00E24FC7">
      <w:pPr>
        <w:pStyle w:val="ListParagraph"/>
      </w:pPr>
    </w:p>
    <w:p w:rsidR="00E24FC7" w:rsidRDefault="00E24FC7" w:rsidP="00FC0324">
      <w:pPr>
        <w:pStyle w:val="ListParagraph"/>
        <w:numPr>
          <w:ilvl w:val="0"/>
          <w:numId w:val="1"/>
        </w:numPr>
        <w:spacing w:line="360" w:lineRule="auto"/>
      </w:pPr>
      <w:r>
        <w:lastRenderedPageBreak/>
        <w:t xml:space="preserve">They explained that she had been granted temporary release in the past and that on a previous occasion she was hospitalised in Limerick University Hospital following a drug overdose.  </w:t>
      </w:r>
    </w:p>
    <w:p w:rsidR="00E24FC7" w:rsidRDefault="00E24FC7" w:rsidP="00FC0324">
      <w:pPr>
        <w:pStyle w:val="ListParagraph"/>
        <w:spacing w:line="360" w:lineRule="auto"/>
      </w:pPr>
    </w:p>
    <w:p w:rsidR="00E24FC7" w:rsidRDefault="00E24FC7" w:rsidP="00FC0324">
      <w:pPr>
        <w:pStyle w:val="ListParagraph"/>
        <w:numPr>
          <w:ilvl w:val="0"/>
          <w:numId w:val="1"/>
        </w:numPr>
        <w:spacing w:line="360" w:lineRule="auto"/>
      </w:pPr>
      <w:r>
        <w:t xml:space="preserve">They explained that the family had brought her back to Limerick Prison </w:t>
      </w:r>
      <w:r w:rsidR="00A83CEF">
        <w:t xml:space="preserve">on 15 June 2014 </w:t>
      </w:r>
      <w:r>
        <w:t xml:space="preserve">following the episode referred to in paragraph 11.  They told me that they had been told at the hospital that </w:t>
      </w:r>
      <w:r>
        <w:rPr>
          <w:i/>
        </w:rPr>
        <w:t xml:space="preserve">“her heart had stopped </w:t>
      </w:r>
      <w:r w:rsidR="00A573A1">
        <w:rPr>
          <w:i/>
        </w:rPr>
        <w:t>twice”.</w:t>
      </w:r>
      <w:r w:rsidR="00A573A1">
        <w:t xml:space="preserve"> At</w:t>
      </w:r>
      <w:r>
        <w:t xml:space="preserve"> this stage she was ‘</w:t>
      </w:r>
      <w:r w:rsidRPr="00FC0324">
        <w:rPr>
          <w:i/>
        </w:rPr>
        <w:t>unlawfully at large</w:t>
      </w:r>
      <w:r>
        <w:t xml:space="preserve">’ having broken a number of the terms of her temporary release.  They further explained that when she was returned to the prison they (the family) handed a discharge letter from the hospital to officers in the prison and suggested to the prison authorities that she should remain in prison and </w:t>
      </w:r>
      <w:r>
        <w:rPr>
          <w:i/>
        </w:rPr>
        <w:t>“do all of her time”</w:t>
      </w:r>
      <w:r>
        <w:t>.</w:t>
      </w:r>
    </w:p>
    <w:p w:rsidR="007C16BC" w:rsidRDefault="007C16BC" w:rsidP="00FC0324">
      <w:pPr>
        <w:pStyle w:val="ListParagraph"/>
        <w:spacing w:line="360" w:lineRule="auto"/>
      </w:pPr>
    </w:p>
    <w:p w:rsidR="007C16BC" w:rsidRDefault="007C16BC" w:rsidP="00FC0324">
      <w:pPr>
        <w:pStyle w:val="ListParagraph"/>
        <w:numPr>
          <w:ilvl w:val="0"/>
          <w:numId w:val="1"/>
        </w:numPr>
        <w:spacing w:line="360" w:lineRule="auto"/>
      </w:pPr>
      <w:r>
        <w:t>They explained that while on temporary release referred to in paragraph 12 the deceased’s father and grandfather died and that these tragedies affected the deceased.</w:t>
      </w:r>
    </w:p>
    <w:p w:rsidR="00816D05" w:rsidRDefault="00816D05" w:rsidP="002200E6">
      <w:pPr>
        <w:pStyle w:val="ListParagraph"/>
        <w:spacing w:line="360" w:lineRule="auto"/>
      </w:pPr>
    </w:p>
    <w:p w:rsidR="00816D05" w:rsidRDefault="00816D05" w:rsidP="002200E6">
      <w:pPr>
        <w:pStyle w:val="ListParagraph"/>
        <w:numPr>
          <w:ilvl w:val="0"/>
          <w:numId w:val="1"/>
        </w:numPr>
        <w:spacing w:line="360" w:lineRule="auto"/>
      </w:pPr>
      <w:r>
        <w:t>The family</w:t>
      </w:r>
      <w:r w:rsidR="00E24FC7">
        <w:t xml:space="preserve"> expressed certain concerns that they wished me to investigate</w:t>
      </w:r>
      <w:r w:rsidR="00FC0324">
        <w:t xml:space="preserve">.  Their </w:t>
      </w:r>
      <w:r>
        <w:t>concerns were as follows:-</w:t>
      </w:r>
    </w:p>
    <w:p w:rsidR="00816D05" w:rsidRDefault="00816D05" w:rsidP="002200E6">
      <w:pPr>
        <w:pStyle w:val="ListParagraph"/>
        <w:spacing w:line="360" w:lineRule="auto"/>
      </w:pPr>
    </w:p>
    <w:p w:rsidR="00816D05" w:rsidRDefault="00816D05" w:rsidP="002200E6">
      <w:pPr>
        <w:pStyle w:val="ListParagraph"/>
        <w:numPr>
          <w:ilvl w:val="0"/>
          <w:numId w:val="2"/>
        </w:numPr>
        <w:spacing w:line="360" w:lineRule="auto"/>
      </w:pPr>
      <w:r>
        <w:t xml:space="preserve">Did she need follow up </w:t>
      </w:r>
      <w:r w:rsidR="00A573A1">
        <w:t xml:space="preserve">medical treatment after her hospitalisation referred to in paragraph 12 as they were unaware of the contents of the hospital discharge letter also referred to in paragraph 12? </w:t>
      </w:r>
    </w:p>
    <w:p w:rsidR="00816D05" w:rsidRDefault="00816D05" w:rsidP="00544E48">
      <w:pPr>
        <w:pStyle w:val="ListParagraph"/>
        <w:numPr>
          <w:ilvl w:val="0"/>
          <w:numId w:val="2"/>
        </w:numPr>
        <w:spacing w:line="360" w:lineRule="auto"/>
      </w:pPr>
      <w:r>
        <w:t xml:space="preserve">What medication </w:t>
      </w:r>
      <w:r w:rsidR="00A573A1">
        <w:t xml:space="preserve">was she taking when she was discharged on temporary release on 14 January 2015? </w:t>
      </w:r>
    </w:p>
    <w:p w:rsidR="00816D05" w:rsidRDefault="00A573A1" w:rsidP="002200E6">
      <w:pPr>
        <w:pStyle w:val="ListParagraph"/>
        <w:numPr>
          <w:ilvl w:val="0"/>
          <w:numId w:val="2"/>
        </w:numPr>
        <w:spacing w:line="360" w:lineRule="auto"/>
      </w:pPr>
      <w:r>
        <w:t>Why was she not held in prison to serve her total sentence as opposed to granting her temporary release?</w:t>
      </w:r>
    </w:p>
    <w:p w:rsidR="00A573A1" w:rsidRDefault="00A573A1" w:rsidP="002200E6">
      <w:pPr>
        <w:spacing w:line="360" w:lineRule="auto"/>
        <w:rPr>
          <w:b/>
        </w:rPr>
      </w:pPr>
    </w:p>
    <w:p w:rsidR="00B10BE8" w:rsidRPr="0091369C" w:rsidRDefault="007C16BC" w:rsidP="007C16BC">
      <w:pPr>
        <w:spacing w:line="360" w:lineRule="auto"/>
        <w:rPr>
          <w:b/>
        </w:rPr>
      </w:pPr>
      <w:r>
        <w:rPr>
          <w:b/>
        </w:rPr>
        <w:t>Deceased’s contact</w:t>
      </w:r>
      <w:r w:rsidRPr="0091369C">
        <w:rPr>
          <w:b/>
        </w:rPr>
        <w:t xml:space="preserve"> with the Addiction and Psychiatric Services</w:t>
      </w:r>
      <w:r>
        <w:rPr>
          <w:b/>
        </w:rPr>
        <w:t xml:space="preserve"> in Prison</w:t>
      </w:r>
    </w:p>
    <w:p w:rsidR="007C16BC" w:rsidRDefault="007C16BC" w:rsidP="007C16BC">
      <w:pPr>
        <w:pStyle w:val="ListParagraph"/>
        <w:numPr>
          <w:ilvl w:val="0"/>
          <w:numId w:val="13"/>
        </w:numPr>
        <w:spacing w:line="360" w:lineRule="auto"/>
      </w:pPr>
      <w:r>
        <w:t xml:space="preserve">The deceased was in contact with an addiction counsellor.  She met with the counsellor while in </w:t>
      </w:r>
      <w:r w:rsidR="00FC0324">
        <w:t>p</w:t>
      </w:r>
      <w:r>
        <w:t>rison on a regular basis.</w:t>
      </w:r>
    </w:p>
    <w:p w:rsidR="007C16BC" w:rsidRDefault="007C16BC" w:rsidP="007C16BC">
      <w:pPr>
        <w:pStyle w:val="ListParagraph"/>
        <w:spacing w:line="360" w:lineRule="auto"/>
      </w:pPr>
    </w:p>
    <w:p w:rsidR="007C16BC" w:rsidRDefault="007C16BC" w:rsidP="007C16BC">
      <w:pPr>
        <w:pStyle w:val="ListParagraph"/>
        <w:numPr>
          <w:ilvl w:val="0"/>
          <w:numId w:val="13"/>
        </w:numPr>
        <w:spacing w:line="360" w:lineRule="auto"/>
      </w:pPr>
      <w:r>
        <w:t xml:space="preserve">The deceased had contact with a </w:t>
      </w:r>
      <w:r w:rsidR="00FC0324">
        <w:t>p</w:t>
      </w:r>
      <w:r>
        <w:t>sychiatrist while in prison following the death of her father and grandfather referred to in paragraph 13.</w:t>
      </w:r>
    </w:p>
    <w:p w:rsidR="00B10BE8" w:rsidRDefault="00B10BE8" w:rsidP="00B10BE8">
      <w:pPr>
        <w:pStyle w:val="ListParagraph"/>
      </w:pPr>
    </w:p>
    <w:p w:rsidR="00B10BE8" w:rsidRDefault="00B10BE8" w:rsidP="00FC0324">
      <w:pPr>
        <w:pStyle w:val="ListParagraph"/>
        <w:numPr>
          <w:ilvl w:val="0"/>
          <w:numId w:val="13"/>
        </w:numPr>
        <w:spacing w:line="360" w:lineRule="auto"/>
      </w:pPr>
      <w:r>
        <w:t>In the interest of privacy I do not intend giving further details of the deceased’s contact with the addiction and psychiatric services.</w:t>
      </w:r>
    </w:p>
    <w:p w:rsidR="007C16BC" w:rsidRDefault="007C16BC" w:rsidP="00FC0324">
      <w:pPr>
        <w:pStyle w:val="ListParagraph"/>
        <w:spacing w:line="360" w:lineRule="auto"/>
      </w:pPr>
    </w:p>
    <w:p w:rsidR="007C16BC" w:rsidRDefault="00B10BE8" w:rsidP="00901F13">
      <w:pPr>
        <w:pStyle w:val="ListParagraph"/>
        <w:numPr>
          <w:ilvl w:val="0"/>
          <w:numId w:val="13"/>
        </w:numPr>
        <w:spacing w:line="360" w:lineRule="auto"/>
      </w:pPr>
      <w:r>
        <w:t>On her release on temporary release, referred to later in this report, the deceased</w:t>
      </w:r>
      <w:r w:rsidR="007C16BC">
        <w:t xml:space="preserve"> attended bereavement and drug counselling services </w:t>
      </w:r>
      <w:r>
        <w:t xml:space="preserve">in the </w:t>
      </w:r>
      <w:r w:rsidR="007C16BC">
        <w:t>Bedford Row Family Project in Limer</w:t>
      </w:r>
      <w:r>
        <w:t>ick.</w:t>
      </w:r>
      <w:r w:rsidR="007C16BC">
        <w:t xml:space="preserve"> </w:t>
      </w:r>
    </w:p>
    <w:p w:rsidR="00B10BE8" w:rsidRDefault="00B10BE8" w:rsidP="00901F13">
      <w:pPr>
        <w:pStyle w:val="ListParagraph"/>
        <w:spacing w:line="360" w:lineRule="auto"/>
      </w:pPr>
    </w:p>
    <w:p w:rsidR="00B10BE8" w:rsidRPr="00544E48" w:rsidRDefault="00B10BE8" w:rsidP="00901F13">
      <w:pPr>
        <w:spacing w:line="360" w:lineRule="auto"/>
        <w:rPr>
          <w:b/>
        </w:rPr>
      </w:pPr>
      <w:r>
        <w:rPr>
          <w:b/>
        </w:rPr>
        <w:t>Renewable Temporary Release</w:t>
      </w:r>
    </w:p>
    <w:p w:rsidR="00A573A1" w:rsidRDefault="00A573A1" w:rsidP="00B10BE8">
      <w:pPr>
        <w:pStyle w:val="ListParagraph"/>
        <w:numPr>
          <w:ilvl w:val="0"/>
          <w:numId w:val="13"/>
        </w:numPr>
        <w:spacing w:line="360" w:lineRule="auto"/>
      </w:pPr>
      <w:r>
        <w:t>The deceased was granted temporary release on two occasions during the currency of her last sentence.</w:t>
      </w:r>
    </w:p>
    <w:p w:rsidR="00B10BE8" w:rsidRDefault="00B10BE8" w:rsidP="00B10BE8">
      <w:pPr>
        <w:pStyle w:val="ListParagraph"/>
        <w:spacing w:line="360" w:lineRule="auto"/>
      </w:pPr>
    </w:p>
    <w:p w:rsidR="00A83CEF" w:rsidRDefault="00A83CEF" w:rsidP="00FC0324">
      <w:pPr>
        <w:pStyle w:val="ListParagraph"/>
        <w:numPr>
          <w:ilvl w:val="0"/>
          <w:numId w:val="13"/>
        </w:numPr>
        <w:spacing w:line="360" w:lineRule="auto"/>
      </w:pPr>
      <w:r>
        <w:t>Her first period of temporary release was in September 2013.  She failed to observe the terms of her temporary release and was returned to the prison on 15 June 2014 as referred to in paragraph 12.</w:t>
      </w:r>
    </w:p>
    <w:p w:rsidR="00B10BE8" w:rsidRDefault="00B10BE8" w:rsidP="00FC0324">
      <w:pPr>
        <w:pStyle w:val="ListParagraph"/>
        <w:spacing w:line="360" w:lineRule="auto"/>
      </w:pPr>
    </w:p>
    <w:p w:rsidR="00816D05" w:rsidRDefault="00A573A1" w:rsidP="00FC0324">
      <w:pPr>
        <w:pStyle w:val="ListParagraph"/>
        <w:numPr>
          <w:ilvl w:val="0"/>
          <w:numId w:val="13"/>
        </w:numPr>
        <w:spacing w:line="360" w:lineRule="auto"/>
      </w:pPr>
      <w:r>
        <w:t xml:space="preserve">At a </w:t>
      </w:r>
      <w:r w:rsidR="00816D05">
        <w:t xml:space="preserve">review meeting </w:t>
      </w:r>
      <w:r>
        <w:t>on</w:t>
      </w:r>
      <w:r w:rsidR="00816D05">
        <w:t xml:space="preserve"> 15</w:t>
      </w:r>
      <w:r>
        <w:t xml:space="preserve"> October 2014 attended by s</w:t>
      </w:r>
      <w:r w:rsidR="003C4F8E">
        <w:t xml:space="preserve">taffs from </w:t>
      </w:r>
      <w:r>
        <w:t xml:space="preserve">the </w:t>
      </w:r>
      <w:r w:rsidR="003C4F8E">
        <w:t xml:space="preserve">various therapeutic services, the Governor </w:t>
      </w:r>
      <w:r>
        <w:t>of Limerick Prison and a representative of Irish Prison Service Directorate</w:t>
      </w:r>
      <w:r w:rsidR="00FC0324">
        <w:t>,</w:t>
      </w:r>
      <w:r>
        <w:t xml:space="preserve"> the </w:t>
      </w:r>
      <w:r w:rsidR="00A83CEF">
        <w:t xml:space="preserve">application by the deceased to be considered for the community return scheme was discussed. </w:t>
      </w:r>
    </w:p>
    <w:p w:rsidR="00B10BE8" w:rsidRDefault="00B10BE8" w:rsidP="00FC0324">
      <w:pPr>
        <w:pStyle w:val="ListParagraph"/>
        <w:spacing w:line="360" w:lineRule="auto"/>
      </w:pPr>
    </w:p>
    <w:p w:rsidR="00A83CEF" w:rsidRPr="00B10BE8" w:rsidRDefault="00A83CEF" w:rsidP="00FC0324">
      <w:pPr>
        <w:pStyle w:val="ListParagraph"/>
        <w:numPr>
          <w:ilvl w:val="0"/>
          <w:numId w:val="13"/>
        </w:numPr>
        <w:spacing w:line="360" w:lineRule="auto"/>
      </w:pPr>
      <w:r>
        <w:t xml:space="preserve">The deceased’s application was further discussed at a review meeting on </w:t>
      </w:r>
      <w:r w:rsidR="00B10BE8">
        <w:t>19</w:t>
      </w:r>
      <w:r>
        <w:t xml:space="preserve"> November 2014 where it was noted that </w:t>
      </w:r>
      <w:r w:rsidR="002A1672" w:rsidRPr="00B10BE8">
        <w:rPr>
          <w:i/>
        </w:rPr>
        <w:t>– “the prisoner was undergoing assessment for CRS”.</w:t>
      </w:r>
    </w:p>
    <w:p w:rsidR="00B10BE8" w:rsidRDefault="00B10BE8" w:rsidP="00FC0324">
      <w:pPr>
        <w:pStyle w:val="ListParagraph"/>
        <w:spacing w:line="360" w:lineRule="auto"/>
      </w:pPr>
    </w:p>
    <w:p w:rsidR="002A1672" w:rsidRDefault="002A1672" w:rsidP="00FC0324">
      <w:pPr>
        <w:pStyle w:val="ListParagraph"/>
        <w:numPr>
          <w:ilvl w:val="0"/>
          <w:numId w:val="13"/>
        </w:numPr>
        <w:spacing w:line="360" w:lineRule="auto"/>
      </w:pPr>
      <w:r>
        <w:t>The deceased was assessed as suitable for the Community Return Scheme.  The matters taken into consideration when assessing her suitability included,</w:t>
      </w:r>
      <w:r w:rsidRPr="00B10BE8">
        <w:rPr>
          <w:i/>
        </w:rPr>
        <w:t xml:space="preserve"> inter alia,</w:t>
      </w:r>
      <w:r>
        <w:t xml:space="preserve"> that:-</w:t>
      </w:r>
    </w:p>
    <w:p w:rsidR="00816D05" w:rsidRDefault="00816D05" w:rsidP="002200E6">
      <w:pPr>
        <w:spacing w:line="360" w:lineRule="auto"/>
        <w:ind w:left="360"/>
      </w:pPr>
    </w:p>
    <w:p w:rsidR="002A1672" w:rsidRDefault="002A1672" w:rsidP="002A1672">
      <w:pPr>
        <w:pStyle w:val="ListParagraph"/>
        <w:numPr>
          <w:ilvl w:val="0"/>
          <w:numId w:val="10"/>
        </w:numPr>
        <w:spacing w:line="360" w:lineRule="auto"/>
      </w:pPr>
      <w:r>
        <w:t>She had a post release address – that of her mother and that she was welcome at that address.</w:t>
      </w:r>
    </w:p>
    <w:p w:rsidR="002A1672" w:rsidRDefault="002A1672" w:rsidP="002A1672">
      <w:pPr>
        <w:pStyle w:val="ListParagraph"/>
        <w:numPr>
          <w:ilvl w:val="0"/>
          <w:numId w:val="10"/>
        </w:numPr>
        <w:spacing w:line="360" w:lineRule="auto"/>
      </w:pPr>
      <w:r>
        <w:t>She agreed to perform two days unpaid work on a community service site in her community.</w:t>
      </w:r>
    </w:p>
    <w:p w:rsidR="002A1672" w:rsidRDefault="002A1672" w:rsidP="002A1672">
      <w:pPr>
        <w:pStyle w:val="ListParagraph"/>
        <w:numPr>
          <w:ilvl w:val="0"/>
          <w:numId w:val="10"/>
        </w:numPr>
        <w:spacing w:line="360" w:lineRule="auto"/>
      </w:pPr>
      <w:r>
        <w:t>She was not subject to a PSSSO.</w:t>
      </w:r>
    </w:p>
    <w:p w:rsidR="002A1672" w:rsidRDefault="002A1672" w:rsidP="002A1672">
      <w:pPr>
        <w:pStyle w:val="ListParagraph"/>
        <w:numPr>
          <w:ilvl w:val="0"/>
          <w:numId w:val="10"/>
        </w:numPr>
        <w:spacing w:line="360" w:lineRule="auto"/>
      </w:pPr>
      <w:r>
        <w:lastRenderedPageBreak/>
        <w:t>There were no threat issues highlighted by any of the services.</w:t>
      </w:r>
    </w:p>
    <w:p w:rsidR="002A1672" w:rsidRDefault="002A1672" w:rsidP="002A1672">
      <w:pPr>
        <w:pStyle w:val="ListParagraph"/>
        <w:numPr>
          <w:ilvl w:val="0"/>
          <w:numId w:val="10"/>
        </w:numPr>
        <w:spacing w:line="360" w:lineRule="auto"/>
      </w:pPr>
      <w:r>
        <w:t xml:space="preserve">She was deemed medically suitable for the Community Return Scheme having obtained a level of stability around her </w:t>
      </w:r>
      <w:proofErr w:type="spellStart"/>
      <w:r>
        <w:t>polydrug</w:t>
      </w:r>
      <w:proofErr w:type="spellEnd"/>
      <w:r>
        <w:t xml:space="preserve"> use having engaged well with the addiction services while in prison.</w:t>
      </w:r>
    </w:p>
    <w:p w:rsidR="002A1672" w:rsidRDefault="002A1672" w:rsidP="002A1672">
      <w:pPr>
        <w:pStyle w:val="ListParagraph"/>
        <w:numPr>
          <w:ilvl w:val="0"/>
          <w:numId w:val="10"/>
        </w:numPr>
        <w:spacing w:line="360" w:lineRule="auto"/>
      </w:pPr>
      <w:r>
        <w:t>She had previously successfully completed a community service order.</w:t>
      </w:r>
    </w:p>
    <w:p w:rsidR="004275CA" w:rsidRDefault="004275CA" w:rsidP="00BD30C2">
      <w:pPr>
        <w:spacing w:line="360" w:lineRule="auto"/>
      </w:pPr>
    </w:p>
    <w:p w:rsidR="004275CA" w:rsidRDefault="004275CA" w:rsidP="00544E48">
      <w:pPr>
        <w:pStyle w:val="ListParagraph"/>
        <w:numPr>
          <w:ilvl w:val="0"/>
          <w:numId w:val="15"/>
        </w:numPr>
        <w:spacing w:line="360" w:lineRule="auto"/>
      </w:pPr>
      <w:r>
        <w:t xml:space="preserve">The deceased was approved for </w:t>
      </w:r>
      <w:r w:rsidR="00BD30C2">
        <w:t xml:space="preserve">weekly </w:t>
      </w:r>
      <w:r>
        <w:t>reviewable temporary release to the Community Returns Scheme on 7 January 2015 for a period of 6 weeks to participate in the Scheme.</w:t>
      </w:r>
    </w:p>
    <w:p w:rsidR="00544E48" w:rsidRDefault="00544E48" w:rsidP="00544E48">
      <w:pPr>
        <w:pStyle w:val="ListParagraph"/>
        <w:spacing w:line="360" w:lineRule="auto"/>
      </w:pPr>
    </w:p>
    <w:p w:rsidR="00BD30C2" w:rsidRDefault="00BD30C2" w:rsidP="00FC0324">
      <w:pPr>
        <w:pStyle w:val="ListParagraph"/>
        <w:numPr>
          <w:ilvl w:val="0"/>
          <w:numId w:val="15"/>
        </w:numPr>
        <w:spacing w:line="360" w:lineRule="auto"/>
      </w:pPr>
      <w:r>
        <w:t>On 14 January 2015 the deceased was granted reviewable weekly temporary release to participate in the Community Return Scheme.</w:t>
      </w:r>
    </w:p>
    <w:p w:rsidR="00544E48" w:rsidRDefault="00544E48" w:rsidP="00FC0324">
      <w:pPr>
        <w:pStyle w:val="ListParagraph"/>
        <w:spacing w:line="360" w:lineRule="auto"/>
      </w:pPr>
    </w:p>
    <w:p w:rsidR="00BD30C2" w:rsidRDefault="00BD30C2" w:rsidP="00FC0324">
      <w:pPr>
        <w:pStyle w:val="ListParagraph"/>
        <w:numPr>
          <w:ilvl w:val="0"/>
          <w:numId w:val="15"/>
        </w:numPr>
        <w:spacing w:line="360" w:lineRule="auto"/>
      </w:pPr>
      <w:r>
        <w:t xml:space="preserve">The terms of her weekly reviewable temporary release included, </w:t>
      </w:r>
      <w:r w:rsidRPr="00544E48">
        <w:rPr>
          <w:i/>
        </w:rPr>
        <w:t>inter alia</w:t>
      </w:r>
      <w:r>
        <w:t>, that:-</w:t>
      </w:r>
    </w:p>
    <w:p w:rsidR="004275CA" w:rsidRDefault="004275CA" w:rsidP="002200E6">
      <w:pPr>
        <w:pStyle w:val="ListParagraph"/>
        <w:spacing w:line="360" w:lineRule="auto"/>
      </w:pPr>
    </w:p>
    <w:p w:rsidR="00BD30C2" w:rsidRDefault="00BD30C2" w:rsidP="00BD30C2">
      <w:pPr>
        <w:pStyle w:val="ListParagraph"/>
        <w:numPr>
          <w:ilvl w:val="0"/>
          <w:numId w:val="11"/>
        </w:numPr>
        <w:spacing w:line="360" w:lineRule="auto"/>
      </w:pPr>
      <w:r>
        <w:t>Shall reside at given address.</w:t>
      </w:r>
    </w:p>
    <w:p w:rsidR="00BD30C2" w:rsidRDefault="00BD30C2" w:rsidP="00BD30C2">
      <w:pPr>
        <w:pStyle w:val="ListParagraph"/>
        <w:numPr>
          <w:ilvl w:val="0"/>
          <w:numId w:val="11"/>
        </w:numPr>
        <w:spacing w:line="360" w:lineRule="auto"/>
      </w:pPr>
      <w:r>
        <w:t>Agree not to change address.</w:t>
      </w:r>
    </w:p>
    <w:p w:rsidR="00BD30C2" w:rsidRDefault="00BD30C2" w:rsidP="00BD30C2">
      <w:pPr>
        <w:pStyle w:val="ListParagraph"/>
        <w:numPr>
          <w:ilvl w:val="0"/>
          <w:numId w:val="11"/>
        </w:numPr>
        <w:spacing w:line="360" w:lineRule="auto"/>
      </w:pPr>
      <w:r>
        <w:t>Engage in 2 days unpaid work (Community Return Scheme) as directed by the Probation Service</w:t>
      </w:r>
      <w:r w:rsidR="00FC0324">
        <w:t>.</w:t>
      </w:r>
    </w:p>
    <w:p w:rsidR="00BD30C2" w:rsidRDefault="00FC0324" w:rsidP="00BD30C2">
      <w:pPr>
        <w:pStyle w:val="ListParagraph"/>
        <w:numPr>
          <w:ilvl w:val="0"/>
          <w:numId w:val="11"/>
        </w:numPr>
        <w:spacing w:line="360" w:lineRule="auto"/>
      </w:pPr>
      <w:r>
        <w:t>Sign</w:t>
      </w:r>
      <w:r w:rsidR="00BD30C2">
        <w:t xml:space="preserve"> on daily at a nominated Garda Station except on those days that she was engaged in the unpaid community return work.</w:t>
      </w:r>
    </w:p>
    <w:p w:rsidR="0090480B" w:rsidRDefault="00FC0324" w:rsidP="00BD30C2">
      <w:pPr>
        <w:pStyle w:val="ListParagraph"/>
        <w:numPr>
          <w:ilvl w:val="0"/>
          <w:numId w:val="11"/>
        </w:numPr>
        <w:spacing w:line="360" w:lineRule="auto"/>
      </w:pPr>
      <w:r>
        <w:t>Sign</w:t>
      </w:r>
      <w:r w:rsidR="0090480B">
        <w:t xml:space="preserve"> on at Limerick Prison on a weekly basis.</w:t>
      </w:r>
    </w:p>
    <w:p w:rsidR="0090480B" w:rsidRDefault="0090480B" w:rsidP="0090480B">
      <w:pPr>
        <w:spacing w:line="360" w:lineRule="auto"/>
      </w:pPr>
    </w:p>
    <w:p w:rsidR="0090480B" w:rsidRDefault="0090480B" w:rsidP="00544E48">
      <w:pPr>
        <w:pStyle w:val="ListParagraph"/>
        <w:numPr>
          <w:ilvl w:val="0"/>
          <w:numId w:val="15"/>
        </w:numPr>
        <w:spacing w:line="360" w:lineRule="auto"/>
      </w:pPr>
      <w:r>
        <w:t>The deceased was granted weekly periods of temporary release on the conditions set out in paragraph 2</w:t>
      </w:r>
      <w:r w:rsidR="00FC0324">
        <w:t>6</w:t>
      </w:r>
      <w:r>
        <w:t xml:space="preserve"> up to 25 February 2015 by which date she had completed that element of her temporary release that related to participate in the Community Return Scheme.</w:t>
      </w:r>
    </w:p>
    <w:p w:rsidR="0090480B" w:rsidRDefault="0090480B" w:rsidP="0090480B">
      <w:pPr>
        <w:spacing w:line="360" w:lineRule="auto"/>
        <w:ind w:left="360"/>
        <w:contextualSpacing/>
      </w:pPr>
    </w:p>
    <w:p w:rsidR="0090480B" w:rsidRDefault="0090480B" w:rsidP="00FC0324">
      <w:pPr>
        <w:pStyle w:val="ListParagraph"/>
        <w:numPr>
          <w:ilvl w:val="0"/>
          <w:numId w:val="15"/>
        </w:numPr>
        <w:spacing w:line="360" w:lineRule="auto"/>
      </w:pPr>
      <w:r>
        <w:t>The deceased abided by all terms of her temporary release and was complimented by her supervisors for her participation in the scheme.</w:t>
      </w:r>
    </w:p>
    <w:p w:rsidR="0090480B" w:rsidRDefault="0090480B" w:rsidP="00FC0324">
      <w:pPr>
        <w:pStyle w:val="ListParagraph"/>
        <w:spacing w:line="360" w:lineRule="auto"/>
      </w:pPr>
    </w:p>
    <w:p w:rsidR="0090480B" w:rsidRDefault="0090480B" w:rsidP="00FC0324">
      <w:pPr>
        <w:pStyle w:val="ListParagraph"/>
        <w:numPr>
          <w:ilvl w:val="0"/>
          <w:numId w:val="15"/>
        </w:numPr>
        <w:spacing w:line="360" w:lineRule="auto"/>
      </w:pPr>
      <w:r>
        <w:t xml:space="preserve">On 25 February 2015 the deceased was granted a further period of 7 days temporary release subject to the same terms as heretofore but without the </w:t>
      </w:r>
      <w:r>
        <w:lastRenderedPageBreak/>
        <w:t>obligation to participate in the Community Return Scheme.  She abided by the terms of this temporary release.</w:t>
      </w:r>
    </w:p>
    <w:p w:rsidR="0090480B" w:rsidRDefault="0090480B" w:rsidP="00FC0324">
      <w:pPr>
        <w:pStyle w:val="ListParagraph"/>
        <w:spacing w:line="360" w:lineRule="auto"/>
      </w:pPr>
    </w:p>
    <w:p w:rsidR="0090480B" w:rsidRDefault="0090480B" w:rsidP="00FC0324">
      <w:pPr>
        <w:pStyle w:val="ListParagraph"/>
        <w:numPr>
          <w:ilvl w:val="0"/>
          <w:numId w:val="15"/>
        </w:numPr>
        <w:spacing w:line="360" w:lineRule="auto"/>
      </w:pPr>
      <w:r>
        <w:t xml:space="preserve">On 4 March 2015 she was granted a further period of </w:t>
      </w:r>
      <w:r w:rsidR="007C16BC">
        <w:t xml:space="preserve">14 days </w:t>
      </w:r>
      <w:r>
        <w:t xml:space="preserve">temporary release </w:t>
      </w:r>
      <w:r w:rsidR="007C16BC">
        <w:t xml:space="preserve">subject to the same conditions.  She was to </w:t>
      </w:r>
      <w:r>
        <w:t>sign on at Limerick Prison on 18 March 2015.</w:t>
      </w:r>
    </w:p>
    <w:p w:rsidR="0090480B" w:rsidRDefault="0090480B" w:rsidP="00FC0324">
      <w:pPr>
        <w:pStyle w:val="ListParagraph"/>
        <w:spacing w:line="360" w:lineRule="auto"/>
      </w:pPr>
    </w:p>
    <w:p w:rsidR="0090480B" w:rsidRDefault="007C16BC" w:rsidP="00901F13">
      <w:pPr>
        <w:pStyle w:val="ListParagraph"/>
        <w:numPr>
          <w:ilvl w:val="0"/>
          <w:numId w:val="15"/>
        </w:numPr>
        <w:spacing w:line="360" w:lineRule="auto"/>
      </w:pPr>
      <w:r>
        <w:t>The deceased died on 8 March 2015 of a suspected drug overdose.</w:t>
      </w:r>
    </w:p>
    <w:p w:rsidR="00C654F7" w:rsidRDefault="00C654F7" w:rsidP="00901F13">
      <w:pPr>
        <w:spacing w:line="360" w:lineRule="auto"/>
      </w:pPr>
    </w:p>
    <w:p w:rsidR="00C654F7" w:rsidRDefault="005545DA" w:rsidP="00901F13">
      <w:pPr>
        <w:spacing w:line="360" w:lineRule="auto"/>
        <w:rPr>
          <w:b/>
        </w:rPr>
      </w:pPr>
      <w:r w:rsidRPr="005545DA">
        <w:rPr>
          <w:b/>
        </w:rPr>
        <w:t>Addressin</w:t>
      </w:r>
      <w:r w:rsidR="00F4002A">
        <w:rPr>
          <w:b/>
        </w:rPr>
        <w:t xml:space="preserve">g the </w:t>
      </w:r>
      <w:r w:rsidR="00544E48">
        <w:rPr>
          <w:b/>
        </w:rPr>
        <w:t>concerns of the family</w:t>
      </w:r>
    </w:p>
    <w:p w:rsidR="005545DA" w:rsidRDefault="00544E48" w:rsidP="00544E48">
      <w:pPr>
        <w:pStyle w:val="ListParagraph"/>
        <w:numPr>
          <w:ilvl w:val="0"/>
          <w:numId w:val="15"/>
        </w:numPr>
        <w:spacing w:line="360" w:lineRule="auto"/>
        <w:jc w:val="both"/>
      </w:pPr>
      <w:r>
        <w:t>In paragraph 14,</w:t>
      </w:r>
      <w:r w:rsidR="005545DA">
        <w:t xml:space="preserve"> I set out the concerns of the family as raised with me at my meeting with them.  In this paragraph I endeavour to answer such concerns.  For ease I adopt the same numbering sequence as in paragraph</w:t>
      </w:r>
      <w:r>
        <w:t xml:space="preserve"> 14.</w:t>
      </w:r>
      <w:r w:rsidR="005545DA">
        <w:t xml:space="preserve"> </w:t>
      </w:r>
    </w:p>
    <w:p w:rsidR="005545DA" w:rsidRDefault="005545DA" w:rsidP="005545DA">
      <w:pPr>
        <w:pStyle w:val="ListParagraph"/>
        <w:spacing w:line="360" w:lineRule="auto"/>
      </w:pPr>
    </w:p>
    <w:p w:rsidR="005545DA" w:rsidRDefault="00544E48" w:rsidP="00544E48">
      <w:pPr>
        <w:pStyle w:val="ListParagraph"/>
        <w:numPr>
          <w:ilvl w:val="0"/>
          <w:numId w:val="8"/>
        </w:numPr>
        <w:spacing w:line="360" w:lineRule="auto"/>
      </w:pPr>
      <w:r>
        <w:t xml:space="preserve">I examined the deceased’s medical records and particularly the hospital discharge letter.  There is no reference in such letter to any medical or therapeutic requirements to be followed by the medical or therapeutic personnel in the prison following the deceased’s discharge from hospital </w:t>
      </w:r>
      <w:r w:rsidR="00901F13">
        <w:t>a</w:t>
      </w:r>
      <w:r>
        <w:t xml:space="preserve">s referred to in paragraph 12. </w:t>
      </w:r>
    </w:p>
    <w:p w:rsidR="00FC0324" w:rsidRDefault="00FC0324" w:rsidP="00FC0324">
      <w:pPr>
        <w:pStyle w:val="ListParagraph"/>
        <w:spacing w:line="360" w:lineRule="auto"/>
        <w:ind w:left="1080"/>
      </w:pPr>
    </w:p>
    <w:p w:rsidR="003C4F8E" w:rsidRDefault="00233F63" w:rsidP="003C4F8E">
      <w:pPr>
        <w:pStyle w:val="ListParagraph"/>
        <w:numPr>
          <w:ilvl w:val="0"/>
          <w:numId w:val="8"/>
        </w:numPr>
        <w:spacing w:line="360" w:lineRule="auto"/>
      </w:pPr>
      <w:r>
        <w:t>The deceased was on medication</w:t>
      </w:r>
      <w:r>
        <w:tab/>
      </w:r>
      <w:r w:rsidR="00544E48">
        <w:t>when discharged on temporary release on 14</w:t>
      </w:r>
      <w:r w:rsidR="00F25B92">
        <w:t xml:space="preserve"> January 2015.  For privacy reasons I do not intend giving details of such medication in this </w:t>
      </w:r>
      <w:r w:rsidR="00901F13">
        <w:t>R</w:t>
      </w:r>
      <w:r w:rsidR="00F25B92">
        <w:t>eport but will inform the family of the details of such medication pr</w:t>
      </w:r>
      <w:r w:rsidR="00901F13">
        <w:t>ior to the publication of this R</w:t>
      </w:r>
      <w:r w:rsidR="00F25B92">
        <w:t>eport.</w:t>
      </w:r>
    </w:p>
    <w:p w:rsidR="00FC0324" w:rsidRDefault="00FC0324" w:rsidP="00FC0324">
      <w:pPr>
        <w:pStyle w:val="ListParagraph"/>
      </w:pPr>
    </w:p>
    <w:p w:rsidR="003C4F8E" w:rsidRDefault="00F25B92" w:rsidP="003C4F8E">
      <w:pPr>
        <w:pStyle w:val="ListParagraph"/>
        <w:numPr>
          <w:ilvl w:val="0"/>
          <w:numId w:val="8"/>
        </w:numPr>
        <w:spacing w:line="360" w:lineRule="auto"/>
      </w:pPr>
      <w:r>
        <w:t>For the reasons set out in paragraphs 21 to 30 the deceased was deemed an appropriate person to be released on temporary release to participate in the Community Return Scheme.</w:t>
      </w:r>
    </w:p>
    <w:p w:rsidR="00F25B92" w:rsidRDefault="00F25B92" w:rsidP="00F25B92">
      <w:pPr>
        <w:pStyle w:val="ListParagraph"/>
        <w:spacing w:line="360" w:lineRule="auto"/>
        <w:ind w:left="1440"/>
      </w:pPr>
    </w:p>
    <w:p w:rsidR="00F25B92" w:rsidRDefault="00EC7F37" w:rsidP="00F25B92">
      <w:pPr>
        <w:spacing w:line="360" w:lineRule="auto"/>
        <w:rPr>
          <w:b/>
        </w:rPr>
      </w:pPr>
      <w:r w:rsidRPr="00EC7F37">
        <w:rPr>
          <w:b/>
        </w:rPr>
        <w:t>Findings</w:t>
      </w:r>
    </w:p>
    <w:p w:rsidR="00F25B92" w:rsidRDefault="00F25B92" w:rsidP="00F25B92">
      <w:pPr>
        <w:pStyle w:val="ListParagraph"/>
        <w:numPr>
          <w:ilvl w:val="0"/>
          <w:numId w:val="15"/>
        </w:numPr>
        <w:spacing w:line="360" w:lineRule="auto"/>
      </w:pPr>
      <w:r>
        <w:t>The deceased had for many years been a user of illicit drugs.</w:t>
      </w:r>
    </w:p>
    <w:p w:rsidR="00F25B92" w:rsidRDefault="00F25B92" w:rsidP="00F25B92">
      <w:pPr>
        <w:pStyle w:val="ListParagraph"/>
        <w:spacing w:line="360" w:lineRule="auto"/>
      </w:pPr>
    </w:p>
    <w:p w:rsidR="00F25B92" w:rsidRDefault="00F25B92" w:rsidP="00F25B92">
      <w:pPr>
        <w:pStyle w:val="ListParagraph"/>
        <w:numPr>
          <w:ilvl w:val="0"/>
          <w:numId w:val="15"/>
        </w:numPr>
        <w:spacing w:line="360" w:lineRule="auto"/>
      </w:pPr>
      <w:r>
        <w:t>She had engaged with the medical and therapeutic services both in the prison and in the community to address her addiction.</w:t>
      </w:r>
    </w:p>
    <w:p w:rsidR="00F25B92" w:rsidRDefault="00F25B92" w:rsidP="00F25B92">
      <w:pPr>
        <w:pStyle w:val="ListParagraph"/>
      </w:pPr>
    </w:p>
    <w:p w:rsidR="00F25B92" w:rsidRDefault="00F25B92" w:rsidP="00901F13">
      <w:pPr>
        <w:pStyle w:val="ListParagraph"/>
        <w:numPr>
          <w:ilvl w:val="0"/>
          <w:numId w:val="15"/>
        </w:numPr>
        <w:spacing w:line="360" w:lineRule="auto"/>
      </w:pPr>
      <w:r>
        <w:t>It was a correct decision to grant the deceased temporary release to engage in the Community Return Scheme.</w:t>
      </w:r>
    </w:p>
    <w:p w:rsidR="00F25B92" w:rsidRDefault="00F25B92" w:rsidP="00901F13">
      <w:pPr>
        <w:pStyle w:val="ListParagraph"/>
        <w:spacing w:line="360" w:lineRule="auto"/>
      </w:pPr>
    </w:p>
    <w:p w:rsidR="00F25B92" w:rsidRDefault="00F25B92" w:rsidP="00901F13">
      <w:pPr>
        <w:pStyle w:val="ListParagraph"/>
        <w:numPr>
          <w:ilvl w:val="0"/>
          <w:numId w:val="15"/>
        </w:numPr>
        <w:spacing w:line="360" w:lineRule="auto"/>
      </w:pPr>
      <w:r>
        <w:t>The deceased engaged with the Probation Service in carrying out her obligations under the Community Return Scheme by participating in same for two days a week for 6 weeks.</w:t>
      </w:r>
    </w:p>
    <w:p w:rsidR="00F25B92" w:rsidRDefault="00F25B92" w:rsidP="00901F13">
      <w:pPr>
        <w:pStyle w:val="ListParagraph"/>
        <w:spacing w:line="360" w:lineRule="auto"/>
      </w:pPr>
    </w:p>
    <w:p w:rsidR="00F25B92" w:rsidRDefault="00F25B92" w:rsidP="00901F13">
      <w:pPr>
        <w:pStyle w:val="ListParagraph"/>
        <w:numPr>
          <w:ilvl w:val="0"/>
          <w:numId w:val="15"/>
        </w:numPr>
        <w:spacing w:line="360" w:lineRule="auto"/>
      </w:pPr>
      <w:r>
        <w:t>The deceased abided by all terms of her temporary release.</w:t>
      </w:r>
    </w:p>
    <w:p w:rsidR="00F25B92" w:rsidRDefault="00F25B92" w:rsidP="00901F13">
      <w:pPr>
        <w:pStyle w:val="ListParagraph"/>
        <w:spacing w:line="360" w:lineRule="auto"/>
      </w:pPr>
    </w:p>
    <w:p w:rsidR="00F25B92" w:rsidRDefault="00F25B92" w:rsidP="00901F13">
      <w:pPr>
        <w:pStyle w:val="ListParagraph"/>
        <w:numPr>
          <w:ilvl w:val="0"/>
          <w:numId w:val="15"/>
        </w:numPr>
        <w:spacing w:line="360" w:lineRule="auto"/>
      </w:pPr>
      <w:r>
        <w:t>While it is a matter for the Coroner her suspected cause of death was a drug overdose.</w:t>
      </w:r>
    </w:p>
    <w:p w:rsidR="00F25B92" w:rsidRDefault="00F25B92" w:rsidP="00F25B92">
      <w:pPr>
        <w:pStyle w:val="ListParagraph"/>
      </w:pPr>
    </w:p>
    <w:p w:rsidR="00F25B92" w:rsidRDefault="00E93603" w:rsidP="00F25B92">
      <w:pPr>
        <w:spacing w:line="360" w:lineRule="auto"/>
        <w:rPr>
          <w:b/>
        </w:rPr>
      </w:pPr>
      <w:r>
        <w:rPr>
          <w:b/>
        </w:rPr>
        <w:t>Comment</w:t>
      </w:r>
    </w:p>
    <w:p w:rsidR="00E93603" w:rsidRPr="00E93603" w:rsidRDefault="00E93603" w:rsidP="00E93603">
      <w:pPr>
        <w:spacing w:line="360" w:lineRule="auto"/>
        <w:ind w:left="720"/>
      </w:pPr>
      <w:r w:rsidRPr="00E93603">
        <w:t>The deceased’s family would like me to acknowledge the concern shown to her by all members of the prison staff in Limerick Prison.</w:t>
      </w:r>
      <w:r>
        <w:t xml:space="preserve">  </w:t>
      </w:r>
      <w:r w:rsidRPr="00E93603">
        <w:rPr>
          <w:b/>
        </w:rPr>
        <w:t>They would particularly like me to acknowledge the kindness of Officer A who telephoned the deceased prior to all her appointments with the therapeutic services during her period on temporary release to ensure that she did not miss any such appointments.  This went beyond this officer’s normal duties.</w:t>
      </w:r>
    </w:p>
    <w:p w:rsidR="00EC7F37" w:rsidRDefault="00EC7F37" w:rsidP="003C4F8E">
      <w:pPr>
        <w:spacing w:line="360" w:lineRule="auto"/>
      </w:pPr>
    </w:p>
    <w:p w:rsidR="003C4F8E" w:rsidRPr="005545DA" w:rsidRDefault="003C4F8E" w:rsidP="003C4F8E">
      <w:pPr>
        <w:spacing w:line="360" w:lineRule="auto"/>
      </w:pPr>
    </w:p>
    <w:sectPr w:rsidR="003C4F8E" w:rsidRPr="005545DA" w:rsidSect="002A3DBD">
      <w:headerReference w:type="default" r:id="rId9"/>
      <w:footerReference w:type="default" r:id="rId10"/>
      <w:pgSz w:w="11906" w:h="16838"/>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324" w:rsidRDefault="00FC0324" w:rsidP="002A3DBD">
      <w:r>
        <w:separator/>
      </w:r>
    </w:p>
  </w:endnote>
  <w:endnote w:type="continuationSeparator" w:id="0">
    <w:p w:rsidR="00FC0324" w:rsidRDefault="00FC0324" w:rsidP="002A3D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645995"/>
      <w:docPartObj>
        <w:docPartGallery w:val="Page Numbers (Bottom of Page)"/>
        <w:docPartUnique/>
      </w:docPartObj>
    </w:sdtPr>
    <w:sdtContent>
      <w:p w:rsidR="00FC0324" w:rsidRDefault="00211108">
        <w:pPr>
          <w:pStyle w:val="Footer"/>
          <w:jc w:val="right"/>
        </w:pPr>
        <w:fldSimple w:instr=" PAGE   \* MERGEFORMAT ">
          <w:r w:rsidR="004859DC">
            <w:rPr>
              <w:noProof/>
            </w:rPr>
            <w:t>9</w:t>
          </w:r>
        </w:fldSimple>
      </w:p>
    </w:sdtContent>
  </w:sdt>
  <w:p w:rsidR="00FC0324" w:rsidRDefault="00FC03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324" w:rsidRDefault="00FC0324" w:rsidP="002A3DBD">
      <w:r>
        <w:separator/>
      </w:r>
    </w:p>
  </w:footnote>
  <w:footnote w:type="continuationSeparator" w:id="0">
    <w:p w:rsidR="00FC0324" w:rsidRDefault="00FC0324" w:rsidP="002A3D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324" w:rsidRDefault="00FC03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B2F97"/>
    <w:multiLevelType w:val="hybridMultilevel"/>
    <w:tmpl w:val="DEFC2874"/>
    <w:lvl w:ilvl="0" w:tplc="CD061070">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
    <w:nsid w:val="0F124F3F"/>
    <w:multiLevelType w:val="hybridMultilevel"/>
    <w:tmpl w:val="EF68010E"/>
    <w:lvl w:ilvl="0" w:tplc="1809000F">
      <w:start w:val="24"/>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23B16793"/>
    <w:multiLevelType w:val="hybridMultilevel"/>
    <w:tmpl w:val="953ED00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25A5648A"/>
    <w:multiLevelType w:val="hybridMultilevel"/>
    <w:tmpl w:val="A860EC22"/>
    <w:lvl w:ilvl="0" w:tplc="22F80AEA">
      <w:start w:val="1"/>
      <w:numFmt w:val="lowerLetter"/>
      <w:lvlText w:val="%1)"/>
      <w:lvlJc w:val="left"/>
      <w:pPr>
        <w:ind w:left="108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2A9B3D07"/>
    <w:multiLevelType w:val="hybridMultilevel"/>
    <w:tmpl w:val="37A8A45A"/>
    <w:lvl w:ilvl="0" w:tplc="F196A9F2">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5">
    <w:nsid w:val="361E64DA"/>
    <w:multiLevelType w:val="hybridMultilevel"/>
    <w:tmpl w:val="53A445F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42987412"/>
    <w:multiLevelType w:val="hybridMultilevel"/>
    <w:tmpl w:val="2FE6042C"/>
    <w:lvl w:ilvl="0" w:tplc="A43E54EA">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7">
    <w:nsid w:val="4A212A89"/>
    <w:multiLevelType w:val="hybridMultilevel"/>
    <w:tmpl w:val="4554F9B8"/>
    <w:lvl w:ilvl="0" w:tplc="2EFCC8A0">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8">
    <w:nsid w:val="4E5E432E"/>
    <w:multiLevelType w:val="hybridMultilevel"/>
    <w:tmpl w:val="0024DD3C"/>
    <w:lvl w:ilvl="0" w:tplc="22F80AEA">
      <w:start w:val="1"/>
      <w:numFmt w:val="lowerLetter"/>
      <w:lvlText w:val="%1)"/>
      <w:lvlJc w:val="left"/>
      <w:pPr>
        <w:ind w:left="1080" w:hanging="36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9">
    <w:nsid w:val="4E8E6E94"/>
    <w:multiLevelType w:val="hybridMultilevel"/>
    <w:tmpl w:val="EDB002A0"/>
    <w:lvl w:ilvl="0" w:tplc="9D7C16E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0">
    <w:nsid w:val="51950308"/>
    <w:multiLevelType w:val="hybridMultilevel"/>
    <w:tmpl w:val="2E0E168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579B0D39"/>
    <w:multiLevelType w:val="hybridMultilevel"/>
    <w:tmpl w:val="B0761572"/>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62367E66"/>
    <w:multiLevelType w:val="hybridMultilevel"/>
    <w:tmpl w:val="C74ADE78"/>
    <w:lvl w:ilvl="0" w:tplc="9528C4A0">
      <w:start w:val="15"/>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6A870B61"/>
    <w:multiLevelType w:val="hybridMultilevel"/>
    <w:tmpl w:val="2E0E168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6AD125EF"/>
    <w:multiLevelType w:val="hybridMultilevel"/>
    <w:tmpl w:val="19D8FA02"/>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5">
    <w:nsid w:val="70B75CB8"/>
    <w:multiLevelType w:val="hybridMultilevel"/>
    <w:tmpl w:val="2E0E168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3"/>
  </w:num>
  <w:num w:numId="2">
    <w:abstractNumId w:val="0"/>
  </w:num>
  <w:num w:numId="3">
    <w:abstractNumId w:val="14"/>
  </w:num>
  <w:num w:numId="4">
    <w:abstractNumId w:val="6"/>
  </w:num>
  <w:num w:numId="5">
    <w:abstractNumId w:val="11"/>
  </w:num>
  <w:num w:numId="6">
    <w:abstractNumId w:val="9"/>
  </w:num>
  <w:num w:numId="7">
    <w:abstractNumId w:val="2"/>
  </w:num>
  <w:num w:numId="8">
    <w:abstractNumId w:val="8"/>
  </w:num>
  <w:num w:numId="9">
    <w:abstractNumId w:val="5"/>
  </w:num>
  <w:num w:numId="10">
    <w:abstractNumId w:val="4"/>
  </w:num>
  <w:num w:numId="11">
    <w:abstractNumId w:val="7"/>
  </w:num>
  <w:num w:numId="12">
    <w:abstractNumId w:val="10"/>
  </w:num>
  <w:num w:numId="13">
    <w:abstractNumId w:val="12"/>
  </w:num>
  <w:num w:numId="14">
    <w:abstractNumId w:val="15"/>
  </w:num>
  <w:num w:numId="15">
    <w:abstractNumId w:val="1"/>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2A3DBD"/>
    <w:rsid w:val="00003C82"/>
    <w:rsid w:val="0001457E"/>
    <w:rsid w:val="00025E52"/>
    <w:rsid w:val="000262A1"/>
    <w:rsid w:val="00030945"/>
    <w:rsid w:val="00031D77"/>
    <w:rsid w:val="00036B41"/>
    <w:rsid w:val="000424BB"/>
    <w:rsid w:val="00042D14"/>
    <w:rsid w:val="000462D8"/>
    <w:rsid w:val="0004642E"/>
    <w:rsid w:val="00047086"/>
    <w:rsid w:val="000502B3"/>
    <w:rsid w:val="00051430"/>
    <w:rsid w:val="00051CC3"/>
    <w:rsid w:val="0005431D"/>
    <w:rsid w:val="000543BA"/>
    <w:rsid w:val="00060336"/>
    <w:rsid w:val="000645A2"/>
    <w:rsid w:val="00066056"/>
    <w:rsid w:val="00066961"/>
    <w:rsid w:val="000722AF"/>
    <w:rsid w:val="00074439"/>
    <w:rsid w:val="00086B41"/>
    <w:rsid w:val="00091350"/>
    <w:rsid w:val="000A2AC7"/>
    <w:rsid w:val="000A365D"/>
    <w:rsid w:val="000A512E"/>
    <w:rsid w:val="000A5ED1"/>
    <w:rsid w:val="000A774C"/>
    <w:rsid w:val="000B04E7"/>
    <w:rsid w:val="000B11C3"/>
    <w:rsid w:val="000B44BD"/>
    <w:rsid w:val="000C15EA"/>
    <w:rsid w:val="000D3504"/>
    <w:rsid w:val="000D445A"/>
    <w:rsid w:val="000D4EB3"/>
    <w:rsid w:val="000D5D92"/>
    <w:rsid w:val="000D682B"/>
    <w:rsid w:val="000D6E40"/>
    <w:rsid w:val="000D7E7B"/>
    <w:rsid w:val="000E05FD"/>
    <w:rsid w:val="000E1366"/>
    <w:rsid w:val="000E1B1C"/>
    <w:rsid w:val="000E1BE9"/>
    <w:rsid w:val="000E32CC"/>
    <w:rsid w:val="000E5467"/>
    <w:rsid w:val="000E5F14"/>
    <w:rsid w:val="000E5F8A"/>
    <w:rsid w:val="000E6781"/>
    <w:rsid w:val="000E784E"/>
    <w:rsid w:val="000F0075"/>
    <w:rsid w:val="000F01BF"/>
    <w:rsid w:val="000F046C"/>
    <w:rsid w:val="000F2E59"/>
    <w:rsid w:val="000F46C3"/>
    <w:rsid w:val="00101EC0"/>
    <w:rsid w:val="0011131E"/>
    <w:rsid w:val="00112AC8"/>
    <w:rsid w:val="00113784"/>
    <w:rsid w:val="00117E52"/>
    <w:rsid w:val="001208F0"/>
    <w:rsid w:val="00122258"/>
    <w:rsid w:val="00127BB6"/>
    <w:rsid w:val="00133EBC"/>
    <w:rsid w:val="00141DF1"/>
    <w:rsid w:val="00150069"/>
    <w:rsid w:val="00150999"/>
    <w:rsid w:val="00150F28"/>
    <w:rsid w:val="0016116F"/>
    <w:rsid w:val="00163CEA"/>
    <w:rsid w:val="001678ED"/>
    <w:rsid w:val="0017089F"/>
    <w:rsid w:val="001708A6"/>
    <w:rsid w:val="0017096C"/>
    <w:rsid w:val="001727BC"/>
    <w:rsid w:val="0017345F"/>
    <w:rsid w:val="00175726"/>
    <w:rsid w:val="001778F2"/>
    <w:rsid w:val="0018117E"/>
    <w:rsid w:val="00183234"/>
    <w:rsid w:val="0018332B"/>
    <w:rsid w:val="00184AF5"/>
    <w:rsid w:val="001918E0"/>
    <w:rsid w:val="00191D1D"/>
    <w:rsid w:val="001951A6"/>
    <w:rsid w:val="001A255A"/>
    <w:rsid w:val="001A3979"/>
    <w:rsid w:val="001B20AB"/>
    <w:rsid w:val="001B5006"/>
    <w:rsid w:val="001B6763"/>
    <w:rsid w:val="001C01AB"/>
    <w:rsid w:val="001C2A38"/>
    <w:rsid w:val="001E3E51"/>
    <w:rsid w:val="001E5272"/>
    <w:rsid w:val="001E6826"/>
    <w:rsid w:val="001E68D8"/>
    <w:rsid w:val="001E7D4A"/>
    <w:rsid w:val="001F11A4"/>
    <w:rsid w:val="001F24B4"/>
    <w:rsid w:val="001F26B5"/>
    <w:rsid w:val="00201618"/>
    <w:rsid w:val="0020266C"/>
    <w:rsid w:val="00204CB2"/>
    <w:rsid w:val="00210237"/>
    <w:rsid w:val="00211108"/>
    <w:rsid w:val="00216749"/>
    <w:rsid w:val="00216A71"/>
    <w:rsid w:val="002200E6"/>
    <w:rsid w:val="00220C02"/>
    <w:rsid w:val="00221728"/>
    <w:rsid w:val="00222B53"/>
    <w:rsid w:val="0022331F"/>
    <w:rsid w:val="00223EC7"/>
    <w:rsid w:val="0022603F"/>
    <w:rsid w:val="002264EA"/>
    <w:rsid w:val="002271CF"/>
    <w:rsid w:val="00230B83"/>
    <w:rsid w:val="0023133C"/>
    <w:rsid w:val="00233F63"/>
    <w:rsid w:val="00241130"/>
    <w:rsid w:val="00242BF2"/>
    <w:rsid w:val="002450DA"/>
    <w:rsid w:val="002502D6"/>
    <w:rsid w:val="002523B4"/>
    <w:rsid w:val="00252518"/>
    <w:rsid w:val="00255647"/>
    <w:rsid w:val="00255A88"/>
    <w:rsid w:val="00262BFE"/>
    <w:rsid w:val="00264D63"/>
    <w:rsid w:val="00267509"/>
    <w:rsid w:val="00267B07"/>
    <w:rsid w:val="00275F00"/>
    <w:rsid w:val="00276410"/>
    <w:rsid w:val="00276AAE"/>
    <w:rsid w:val="002771F2"/>
    <w:rsid w:val="002820A8"/>
    <w:rsid w:val="00285064"/>
    <w:rsid w:val="002A126B"/>
    <w:rsid w:val="002A1672"/>
    <w:rsid w:val="002A3517"/>
    <w:rsid w:val="002A393B"/>
    <w:rsid w:val="002A3DBD"/>
    <w:rsid w:val="002A6D11"/>
    <w:rsid w:val="002A7FFD"/>
    <w:rsid w:val="002B2775"/>
    <w:rsid w:val="002B2D78"/>
    <w:rsid w:val="002B4419"/>
    <w:rsid w:val="002C00A7"/>
    <w:rsid w:val="002C2A81"/>
    <w:rsid w:val="002C3268"/>
    <w:rsid w:val="002C326F"/>
    <w:rsid w:val="002C3568"/>
    <w:rsid w:val="002D536F"/>
    <w:rsid w:val="002E2A16"/>
    <w:rsid w:val="002E30D6"/>
    <w:rsid w:val="002E4A6C"/>
    <w:rsid w:val="002E7E5E"/>
    <w:rsid w:val="002F13A3"/>
    <w:rsid w:val="003021C6"/>
    <w:rsid w:val="00302213"/>
    <w:rsid w:val="00311D5F"/>
    <w:rsid w:val="00322337"/>
    <w:rsid w:val="003226A9"/>
    <w:rsid w:val="00322FCD"/>
    <w:rsid w:val="0032713E"/>
    <w:rsid w:val="003273AB"/>
    <w:rsid w:val="00332C9C"/>
    <w:rsid w:val="00334F6B"/>
    <w:rsid w:val="00336D20"/>
    <w:rsid w:val="003420AD"/>
    <w:rsid w:val="00342940"/>
    <w:rsid w:val="00342AB3"/>
    <w:rsid w:val="00342BA4"/>
    <w:rsid w:val="00346919"/>
    <w:rsid w:val="00351CC5"/>
    <w:rsid w:val="003527EB"/>
    <w:rsid w:val="00356505"/>
    <w:rsid w:val="00356755"/>
    <w:rsid w:val="003609FE"/>
    <w:rsid w:val="00360B38"/>
    <w:rsid w:val="00360D8E"/>
    <w:rsid w:val="00363CDB"/>
    <w:rsid w:val="00364564"/>
    <w:rsid w:val="003704D6"/>
    <w:rsid w:val="003708AF"/>
    <w:rsid w:val="00372653"/>
    <w:rsid w:val="003734D5"/>
    <w:rsid w:val="0037626E"/>
    <w:rsid w:val="00377257"/>
    <w:rsid w:val="003801A1"/>
    <w:rsid w:val="00383B28"/>
    <w:rsid w:val="003845A6"/>
    <w:rsid w:val="00393B4F"/>
    <w:rsid w:val="00393FE2"/>
    <w:rsid w:val="003A0087"/>
    <w:rsid w:val="003A21A7"/>
    <w:rsid w:val="003A2EE8"/>
    <w:rsid w:val="003A398C"/>
    <w:rsid w:val="003A3E81"/>
    <w:rsid w:val="003A4EE1"/>
    <w:rsid w:val="003A5CD7"/>
    <w:rsid w:val="003B1C3C"/>
    <w:rsid w:val="003B3F84"/>
    <w:rsid w:val="003B4246"/>
    <w:rsid w:val="003B44C4"/>
    <w:rsid w:val="003C08D9"/>
    <w:rsid w:val="003C3006"/>
    <w:rsid w:val="003C4F8E"/>
    <w:rsid w:val="003C75C9"/>
    <w:rsid w:val="003D02D2"/>
    <w:rsid w:val="003D0E51"/>
    <w:rsid w:val="003D4163"/>
    <w:rsid w:val="003E23E8"/>
    <w:rsid w:val="003E42E3"/>
    <w:rsid w:val="003F3080"/>
    <w:rsid w:val="003F4034"/>
    <w:rsid w:val="003F40A8"/>
    <w:rsid w:val="004037B8"/>
    <w:rsid w:val="00421272"/>
    <w:rsid w:val="00422FF8"/>
    <w:rsid w:val="00423081"/>
    <w:rsid w:val="0042368A"/>
    <w:rsid w:val="004275CA"/>
    <w:rsid w:val="0043125F"/>
    <w:rsid w:val="0043268D"/>
    <w:rsid w:val="004373ED"/>
    <w:rsid w:val="0044396C"/>
    <w:rsid w:val="004457B5"/>
    <w:rsid w:val="0045197C"/>
    <w:rsid w:val="00452796"/>
    <w:rsid w:val="00453856"/>
    <w:rsid w:val="004550FC"/>
    <w:rsid w:val="00461D64"/>
    <w:rsid w:val="00461D6A"/>
    <w:rsid w:val="00463466"/>
    <w:rsid w:val="00463543"/>
    <w:rsid w:val="004673DE"/>
    <w:rsid w:val="004706F0"/>
    <w:rsid w:val="0047213C"/>
    <w:rsid w:val="00472266"/>
    <w:rsid w:val="00472DF5"/>
    <w:rsid w:val="00484C2C"/>
    <w:rsid w:val="004859DC"/>
    <w:rsid w:val="0049409A"/>
    <w:rsid w:val="00495C3E"/>
    <w:rsid w:val="00495E38"/>
    <w:rsid w:val="00496BC9"/>
    <w:rsid w:val="004A0DB2"/>
    <w:rsid w:val="004A1E24"/>
    <w:rsid w:val="004A1E8E"/>
    <w:rsid w:val="004B05B7"/>
    <w:rsid w:val="004B40C3"/>
    <w:rsid w:val="004B4A94"/>
    <w:rsid w:val="004B7B05"/>
    <w:rsid w:val="004C1108"/>
    <w:rsid w:val="004C7013"/>
    <w:rsid w:val="004C7B8E"/>
    <w:rsid w:val="004C7C41"/>
    <w:rsid w:val="004C7E22"/>
    <w:rsid w:val="004D01EB"/>
    <w:rsid w:val="004D302A"/>
    <w:rsid w:val="004D4902"/>
    <w:rsid w:val="004D4BEB"/>
    <w:rsid w:val="004D5762"/>
    <w:rsid w:val="004D67CC"/>
    <w:rsid w:val="004D6EC5"/>
    <w:rsid w:val="004D7525"/>
    <w:rsid w:val="004E08CA"/>
    <w:rsid w:val="004E1302"/>
    <w:rsid w:val="004E3E7D"/>
    <w:rsid w:val="004E5DAA"/>
    <w:rsid w:val="004E5E92"/>
    <w:rsid w:val="004E6DB5"/>
    <w:rsid w:val="004F00D0"/>
    <w:rsid w:val="004F05BF"/>
    <w:rsid w:val="004F10BD"/>
    <w:rsid w:val="004F13FA"/>
    <w:rsid w:val="004F17D1"/>
    <w:rsid w:val="004F7B36"/>
    <w:rsid w:val="005012B9"/>
    <w:rsid w:val="005122EB"/>
    <w:rsid w:val="0051236E"/>
    <w:rsid w:val="00526389"/>
    <w:rsid w:val="00527910"/>
    <w:rsid w:val="00527B30"/>
    <w:rsid w:val="00527E29"/>
    <w:rsid w:val="00532489"/>
    <w:rsid w:val="0053330E"/>
    <w:rsid w:val="005347E0"/>
    <w:rsid w:val="00534F87"/>
    <w:rsid w:val="0053687D"/>
    <w:rsid w:val="005407A0"/>
    <w:rsid w:val="00544E48"/>
    <w:rsid w:val="00546C0D"/>
    <w:rsid w:val="0055243D"/>
    <w:rsid w:val="00553024"/>
    <w:rsid w:val="005545DA"/>
    <w:rsid w:val="005549A2"/>
    <w:rsid w:val="00557889"/>
    <w:rsid w:val="005616B5"/>
    <w:rsid w:val="00570314"/>
    <w:rsid w:val="00572571"/>
    <w:rsid w:val="00575857"/>
    <w:rsid w:val="0057740D"/>
    <w:rsid w:val="00586287"/>
    <w:rsid w:val="00587056"/>
    <w:rsid w:val="00591258"/>
    <w:rsid w:val="00591F39"/>
    <w:rsid w:val="00592E81"/>
    <w:rsid w:val="00594C01"/>
    <w:rsid w:val="00596A59"/>
    <w:rsid w:val="005A5CD0"/>
    <w:rsid w:val="005A6618"/>
    <w:rsid w:val="005B190F"/>
    <w:rsid w:val="005B2321"/>
    <w:rsid w:val="005B2D51"/>
    <w:rsid w:val="005B579C"/>
    <w:rsid w:val="005C2FA3"/>
    <w:rsid w:val="005C7794"/>
    <w:rsid w:val="005D3834"/>
    <w:rsid w:val="005D56D3"/>
    <w:rsid w:val="005E1E59"/>
    <w:rsid w:val="005E23FC"/>
    <w:rsid w:val="005E3115"/>
    <w:rsid w:val="005F0241"/>
    <w:rsid w:val="005F12AE"/>
    <w:rsid w:val="005F1312"/>
    <w:rsid w:val="005F54A4"/>
    <w:rsid w:val="006002B6"/>
    <w:rsid w:val="00601A0E"/>
    <w:rsid w:val="00605DEF"/>
    <w:rsid w:val="006066AE"/>
    <w:rsid w:val="006071BB"/>
    <w:rsid w:val="006125E7"/>
    <w:rsid w:val="00614402"/>
    <w:rsid w:val="00617FA3"/>
    <w:rsid w:val="00620B14"/>
    <w:rsid w:val="00622C08"/>
    <w:rsid w:val="00625EE7"/>
    <w:rsid w:val="00625F90"/>
    <w:rsid w:val="00626DAD"/>
    <w:rsid w:val="00626E0A"/>
    <w:rsid w:val="0063057C"/>
    <w:rsid w:val="00633570"/>
    <w:rsid w:val="00635AC2"/>
    <w:rsid w:val="00635CD1"/>
    <w:rsid w:val="00636DBA"/>
    <w:rsid w:val="0064060A"/>
    <w:rsid w:val="00643F78"/>
    <w:rsid w:val="00644EE6"/>
    <w:rsid w:val="006457C4"/>
    <w:rsid w:val="00646E59"/>
    <w:rsid w:val="00647CC2"/>
    <w:rsid w:val="00651821"/>
    <w:rsid w:val="00652F68"/>
    <w:rsid w:val="00653CF7"/>
    <w:rsid w:val="00665115"/>
    <w:rsid w:val="006667FC"/>
    <w:rsid w:val="00671868"/>
    <w:rsid w:val="006763AB"/>
    <w:rsid w:val="006770CA"/>
    <w:rsid w:val="00677C92"/>
    <w:rsid w:val="00682A05"/>
    <w:rsid w:val="00690C85"/>
    <w:rsid w:val="00691526"/>
    <w:rsid w:val="00692D0D"/>
    <w:rsid w:val="00694028"/>
    <w:rsid w:val="006A17A0"/>
    <w:rsid w:val="006A2217"/>
    <w:rsid w:val="006A377A"/>
    <w:rsid w:val="006A5FF2"/>
    <w:rsid w:val="006A6D51"/>
    <w:rsid w:val="006B3EA9"/>
    <w:rsid w:val="006C24D9"/>
    <w:rsid w:val="006C7EF7"/>
    <w:rsid w:val="006D1155"/>
    <w:rsid w:val="006D271F"/>
    <w:rsid w:val="006D2777"/>
    <w:rsid w:val="006D51CE"/>
    <w:rsid w:val="006D5AC6"/>
    <w:rsid w:val="006E1C7D"/>
    <w:rsid w:val="006E1E83"/>
    <w:rsid w:val="006E38DB"/>
    <w:rsid w:val="006E438F"/>
    <w:rsid w:val="006E4A0B"/>
    <w:rsid w:val="006F3C29"/>
    <w:rsid w:val="00701BDA"/>
    <w:rsid w:val="00702251"/>
    <w:rsid w:val="0070519A"/>
    <w:rsid w:val="007067FD"/>
    <w:rsid w:val="0071057B"/>
    <w:rsid w:val="00710663"/>
    <w:rsid w:val="00711C6B"/>
    <w:rsid w:val="0072535E"/>
    <w:rsid w:val="00726A3E"/>
    <w:rsid w:val="0072703F"/>
    <w:rsid w:val="00734D23"/>
    <w:rsid w:val="0074249A"/>
    <w:rsid w:val="00744A34"/>
    <w:rsid w:val="00745380"/>
    <w:rsid w:val="00746B9E"/>
    <w:rsid w:val="00747FF8"/>
    <w:rsid w:val="00752C44"/>
    <w:rsid w:val="0075456F"/>
    <w:rsid w:val="00754B38"/>
    <w:rsid w:val="007559F5"/>
    <w:rsid w:val="007628F9"/>
    <w:rsid w:val="00766265"/>
    <w:rsid w:val="0077104F"/>
    <w:rsid w:val="0077189C"/>
    <w:rsid w:val="00771B9D"/>
    <w:rsid w:val="00775BE2"/>
    <w:rsid w:val="0078002A"/>
    <w:rsid w:val="00780745"/>
    <w:rsid w:val="007811F3"/>
    <w:rsid w:val="00782480"/>
    <w:rsid w:val="00783DA9"/>
    <w:rsid w:val="0078579B"/>
    <w:rsid w:val="00787947"/>
    <w:rsid w:val="0079107B"/>
    <w:rsid w:val="00791779"/>
    <w:rsid w:val="007A158A"/>
    <w:rsid w:val="007A44C7"/>
    <w:rsid w:val="007B0AAB"/>
    <w:rsid w:val="007B2B20"/>
    <w:rsid w:val="007B34C4"/>
    <w:rsid w:val="007B50B6"/>
    <w:rsid w:val="007B5A77"/>
    <w:rsid w:val="007C09C6"/>
    <w:rsid w:val="007C16BC"/>
    <w:rsid w:val="007C6F0A"/>
    <w:rsid w:val="007D1A90"/>
    <w:rsid w:val="007D4B24"/>
    <w:rsid w:val="007D6009"/>
    <w:rsid w:val="007D6AC1"/>
    <w:rsid w:val="007E12C4"/>
    <w:rsid w:val="007E5637"/>
    <w:rsid w:val="007E5679"/>
    <w:rsid w:val="007F4738"/>
    <w:rsid w:val="007F7C11"/>
    <w:rsid w:val="0080206F"/>
    <w:rsid w:val="00803FCF"/>
    <w:rsid w:val="008042B0"/>
    <w:rsid w:val="008047E3"/>
    <w:rsid w:val="0080482F"/>
    <w:rsid w:val="00804DC4"/>
    <w:rsid w:val="00805875"/>
    <w:rsid w:val="00806BA0"/>
    <w:rsid w:val="0080716C"/>
    <w:rsid w:val="008106B6"/>
    <w:rsid w:val="00811BA3"/>
    <w:rsid w:val="008126A5"/>
    <w:rsid w:val="0081450D"/>
    <w:rsid w:val="00814824"/>
    <w:rsid w:val="00816D05"/>
    <w:rsid w:val="00822D38"/>
    <w:rsid w:val="00824B72"/>
    <w:rsid w:val="00826177"/>
    <w:rsid w:val="00827B5C"/>
    <w:rsid w:val="00831128"/>
    <w:rsid w:val="00832815"/>
    <w:rsid w:val="00834A7B"/>
    <w:rsid w:val="008404F6"/>
    <w:rsid w:val="00843D0E"/>
    <w:rsid w:val="008447AA"/>
    <w:rsid w:val="008454A8"/>
    <w:rsid w:val="008459B4"/>
    <w:rsid w:val="00851CDE"/>
    <w:rsid w:val="00853072"/>
    <w:rsid w:val="0085783B"/>
    <w:rsid w:val="00862DC7"/>
    <w:rsid w:val="008638A5"/>
    <w:rsid w:val="00864671"/>
    <w:rsid w:val="00866BFE"/>
    <w:rsid w:val="00870361"/>
    <w:rsid w:val="00870ADD"/>
    <w:rsid w:val="00874B44"/>
    <w:rsid w:val="0087577F"/>
    <w:rsid w:val="00876547"/>
    <w:rsid w:val="008808CF"/>
    <w:rsid w:val="00880C2C"/>
    <w:rsid w:val="00883ADB"/>
    <w:rsid w:val="00883E66"/>
    <w:rsid w:val="00884EA0"/>
    <w:rsid w:val="00885600"/>
    <w:rsid w:val="008910A5"/>
    <w:rsid w:val="008951AE"/>
    <w:rsid w:val="008962D0"/>
    <w:rsid w:val="00897D05"/>
    <w:rsid w:val="008A218E"/>
    <w:rsid w:val="008A2D18"/>
    <w:rsid w:val="008A46A0"/>
    <w:rsid w:val="008A57B4"/>
    <w:rsid w:val="008A6643"/>
    <w:rsid w:val="008A69D9"/>
    <w:rsid w:val="008B0F13"/>
    <w:rsid w:val="008B3EB8"/>
    <w:rsid w:val="008B51B6"/>
    <w:rsid w:val="008B5DDC"/>
    <w:rsid w:val="008B75B7"/>
    <w:rsid w:val="008C14BE"/>
    <w:rsid w:val="008C1BDB"/>
    <w:rsid w:val="008C2075"/>
    <w:rsid w:val="008C450D"/>
    <w:rsid w:val="008C6B51"/>
    <w:rsid w:val="008C7900"/>
    <w:rsid w:val="008D1631"/>
    <w:rsid w:val="008D39E5"/>
    <w:rsid w:val="008D49FF"/>
    <w:rsid w:val="008D6091"/>
    <w:rsid w:val="008D7BDB"/>
    <w:rsid w:val="008E3D4E"/>
    <w:rsid w:val="008E468F"/>
    <w:rsid w:val="008E75D2"/>
    <w:rsid w:val="008F39CF"/>
    <w:rsid w:val="008F701B"/>
    <w:rsid w:val="00901F13"/>
    <w:rsid w:val="0090480B"/>
    <w:rsid w:val="00911E79"/>
    <w:rsid w:val="0091307D"/>
    <w:rsid w:val="0091369C"/>
    <w:rsid w:val="009138F3"/>
    <w:rsid w:val="00913C78"/>
    <w:rsid w:val="00921590"/>
    <w:rsid w:val="00921D40"/>
    <w:rsid w:val="009232A3"/>
    <w:rsid w:val="009245ED"/>
    <w:rsid w:val="00924D95"/>
    <w:rsid w:val="00926CCD"/>
    <w:rsid w:val="00927941"/>
    <w:rsid w:val="00927D7A"/>
    <w:rsid w:val="00934B4D"/>
    <w:rsid w:val="00937B8F"/>
    <w:rsid w:val="00940633"/>
    <w:rsid w:val="00940971"/>
    <w:rsid w:val="009437E9"/>
    <w:rsid w:val="00945282"/>
    <w:rsid w:val="00945A4B"/>
    <w:rsid w:val="00945C5F"/>
    <w:rsid w:val="0094615B"/>
    <w:rsid w:val="009470BB"/>
    <w:rsid w:val="00947821"/>
    <w:rsid w:val="009529E4"/>
    <w:rsid w:val="00952F72"/>
    <w:rsid w:val="00953645"/>
    <w:rsid w:val="0096012A"/>
    <w:rsid w:val="009618DE"/>
    <w:rsid w:val="00966C20"/>
    <w:rsid w:val="0097120D"/>
    <w:rsid w:val="00975176"/>
    <w:rsid w:val="00976CE0"/>
    <w:rsid w:val="00983CE7"/>
    <w:rsid w:val="00985294"/>
    <w:rsid w:val="00985F57"/>
    <w:rsid w:val="00987B73"/>
    <w:rsid w:val="00987F52"/>
    <w:rsid w:val="00990EFB"/>
    <w:rsid w:val="00991F36"/>
    <w:rsid w:val="009967B1"/>
    <w:rsid w:val="009A02D1"/>
    <w:rsid w:val="009A216C"/>
    <w:rsid w:val="009A7AC9"/>
    <w:rsid w:val="009B03C5"/>
    <w:rsid w:val="009B2857"/>
    <w:rsid w:val="009B2BFE"/>
    <w:rsid w:val="009B4D21"/>
    <w:rsid w:val="009B5799"/>
    <w:rsid w:val="009B6FA9"/>
    <w:rsid w:val="009C06F0"/>
    <w:rsid w:val="009C3EB5"/>
    <w:rsid w:val="009D3A86"/>
    <w:rsid w:val="009D3D42"/>
    <w:rsid w:val="009D621F"/>
    <w:rsid w:val="009E0501"/>
    <w:rsid w:val="009E2774"/>
    <w:rsid w:val="009E5BF0"/>
    <w:rsid w:val="009E7CFB"/>
    <w:rsid w:val="009F0404"/>
    <w:rsid w:val="009F4932"/>
    <w:rsid w:val="009F7251"/>
    <w:rsid w:val="00A02534"/>
    <w:rsid w:val="00A0362B"/>
    <w:rsid w:val="00A04D27"/>
    <w:rsid w:val="00A05020"/>
    <w:rsid w:val="00A13FC7"/>
    <w:rsid w:val="00A1607D"/>
    <w:rsid w:val="00A1646C"/>
    <w:rsid w:val="00A17072"/>
    <w:rsid w:val="00A21AC8"/>
    <w:rsid w:val="00A24BC6"/>
    <w:rsid w:val="00A25D54"/>
    <w:rsid w:val="00A31C6B"/>
    <w:rsid w:val="00A3452D"/>
    <w:rsid w:val="00A44F57"/>
    <w:rsid w:val="00A45043"/>
    <w:rsid w:val="00A45D56"/>
    <w:rsid w:val="00A53B55"/>
    <w:rsid w:val="00A559A6"/>
    <w:rsid w:val="00A573A1"/>
    <w:rsid w:val="00A660BF"/>
    <w:rsid w:val="00A6611F"/>
    <w:rsid w:val="00A67CC5"/>
    <w:rsid w:val="00A71E2E"/>
    <w:rsid w:val="00A753A6"/>
    <w:rsid w:val="00A81B84"/>
    <w:rsid w:val="00A832EE"/>
    <w:rsid w:val="00A83CEF"/>
    <w:rsid w:val="00A84BEB"/>
    <w:rsid w:val="00A86232"/>
    <w:rsid w:val="00A91ABD"/>
    <w:rsid w:val="00A92FD4"/>
    <w:rsid w:val="00A94F81"/>
    <w:rsid w:val="00A96493"/>
    <w:rsid w:val="00AA4A37"/>
    <w:rsid w:val="00AB1506"/>
    <w:rsid w:val="00AB1891"/>
    <w:rsid w:val="00AB2994"/>
    <w:rsid w:val="00AB3CAB"/>
    <w:rsid w:val="00AB63B3"/>
    <w:rsid w:val="00AB6BF5"/>
    <w:rsid w:val="00AB6CC2"/>
    <w:rsid w:val="00AC50EB"/>
    <w:rsid w:val="00AC5498"/>
    <w:rsid w:val="00AC5975"/>
    <w:rsid w:val="00AD0396"/>
    <w:rsid w:val="00AD526E"/>
    <w:rsid w:val="00AD637D"/>
    <w:rsid w:val="00AE05CA"/>
    <w:rsid w:val="00AE0A57"/>
    <w:rsid w:val="00AE0CB6"/>
    <w:rsid w:val="00AE2B34"/>
    <w:rsid w:val="00AE330E"/>
    <w:rsid w:val="00AE3623"/>
    <w:rsid w:val="00AE4839"/>
    <w:rsid w:val="00AE5763"/>
    <w:rsid w:val="00AE61A4"/>
    <w:rsid w:val="00AE6227"/>
    <w:rsid w:val="00AE7CA4"/>
    <w:rsid w:val="00AF2B71"/>
    <w:rsid w:val="00AF35F9"/>
    <w:rsid w:val="00AF3747"/>
    <w:rsid w:val="00AF5468"/>
    <w:rsid w:val="00B050F0"/>
    <w:rsid w:val="00B06A0E"/>
    <w:rsid w:val="00B06F4A"/>
    <w:rsid w:val="00B1068B"/>
    <w:rsid w:val="00B10BE8"/>
    <w:rsid w:val="00B10C15"/>
    <w:rsid w:val="00B11B5B"/>
    <w:rsid w:val="00B1771A"/>
    <w:rsid w:val="00B22DA1"/>
    <w:rsid w:val="00B23905"/>
    <w:rsid w:val="00B24ED1"/>
    <w:rsid w:val="00B27323"/>
    <w:rsid w:val="00B30105"/>
    <w:rsid w:val="00B3238A"/>
    <w:rsid w:val="00B45C03"/>
    <w:rsid w:val="00B5120A"/>
    <w:rsid w:val="00B5472A"/>
    <w:rsid w:val="00B548C6"/>
    <w:rsid w:val="00B6025E"/>
    <w:rsid w:val="00B60BE5"/>
    <w:rsid w:val="00B62277"/>
    <w:rsid w:val="00B636BF"/>
    <w:rsid w:val="00B707C9"/>
    <w:rsid w:val="00B71A85"/>
    <w:rsid w:val="00B779F7"/>
    <w:rsid w:val="00B81B7A"/>
    <w:rsid w:val="00B832DF"/>
    <w:rsid w:val="00B85941"/>
    <w:rsid w:val="00B86130"/>
    <w:rsid w:val="00B87E7A"/>
    <w:rsid w:val="00B87F96"/>
    <w:rsid w:val="00B91D32"/>
    <w:rsid w:val="00B92789"/>
    <w:rsid w:val="00B93EF3"/>
    <w:rsid w:val="00B96644"/>
    <w:rsid w:val="00B9678C"/>
    <w:rsid w:val="00B97489"/>
    <w:rsid w:val="00BA136A"/>
    <w:rsid w:val="00BA2021"/>
    <w:rsid w:val="00BA3D5E"/>
    <w:rsid w:val="00BA7B33"/>
    <w:rsid w:val="00BB00F3"/>
    <w:rsid w:val="00BB511C"/>
    <w:rsid w:val="00BB736C"/>
    <w:rsid w:val="00BC5A02"/>
    <w:rsid w:val="00BD071C"/>
    <w:rsid w:val="00BD09BE"/>
    <w:rsid w:val="00BD0C18"/>
    <w:rsid w:val="00BD30C2"/>
    <w:rsid w:val="00BD5787"/>
    <w:rsid w:val="00BE0476"/>
    <w:rsid w:val="00BE24A3"/>
    <w:rsid w:val="00BE496A"/>
    <w:rsid w:val="00BE5542"/>
    <w:rsid w:val="00BE5C43"/>
    <w:rsid w:val="00BE69DC"/>
    <w:rsid w:val="00BE7C59"/>
    <w:rsid w:val="00BE7F26"/>
    <w:rsid w:val="00BF1B52"/>
    <w:rsid w:val="00BF4629"/>
    <w:rsid w:val="00C024FE"/>
    <w:rsid w:val="00C0336E"/>
    <w:rsid w:val="00C0340B"/>
    <w:rsid w:val="00C071F0"/>
    <w:rsid w:val="00C10712"/>
    <w:rsid w:val="00C157E4"/>
    <w:rsid w:val="00C1585A"/>
    <w:rsid w:val="00C206A3"/>
    <w:rsid w:val="00C210BD"/>
    <w:rsid w:val="00C212C2"/>
    <w:rsid w:val="00C2190E"/>
    <w:rsid w:val="00C25517"/>
    <w:rsid w:val="00C25541"/>
    <w:rsid w:val="00C273E9"/>
    <w:rsid w:val="00C276E0"/>
    <w:rsid w:val="00C30334"/>
    <w:rsid w:val="00C30FB6"/>
    <w:rsid w:val="00C316F0"/>
    <w:rsid w:val="00C34A6C"/>
    <w:rsid w:val="00C4153A"/>
    <w:rsid w:val="00C46431"/>
    <w:rsid w:val="00C475EB"/>
    <w:rsid w:val="00C50CDA"/>
    <w:rsid w:val="00C540E5"/>
    <w:rsid w:val="00C6079E"/>
    <w:rsid w:val="00C6435C"/>
    <w:rsid w:val="00C654F7"/>
    <w:rsid w:val="00C71C47"/>
    <w:rsid w:val="00C72B8E"/>
    <w:rsid w:val="00C75B6D"/>
    <w:rsid w:val="00C80213"/>
    <w:rsid w:val="00C80484"/>
    <w:rsid w:val="00C82736"/>
    <w:rsid w:val="00C82D8C"/>
    <w:rsid w:val="00C8547B"/>
    <w:rsid w:val="00C85BBD"/>
    <w:rsid w:val="00C8648B"/>
    <w:rsid w:val="00C87356"/>
    <w:rsid w:val="00C91D8F"/>
    <w:rsid w:val="00C91EB2"/>
    <w:rsid w:val="00C92B45"/>
    <w:rsid w:val="00C96631"/>
    <w:rsid w:val="00C96FD0"/>
    <w:rsid w:val="00C9781E"/>
    <w:rsid w:val="00C97943"/>
    <w:rsid w:val="00CA13B7"/>
    <w:rsid w:val="00CA316C"/>
    <w:rsid w:val="00CA4035"/>
    <w:rsid w:val="00CA5F46"/>
    <w:rsid w:val="00CB331F"/>
    <w:rsid w:val="00CC0F3D"/>
    <w:rsid w:val="00CC1B38"/>
    <w:rsid w:val="00CC1BC7"/>
    <w:rsid w:val="00CC4AD2"/>
    <w:rsid w:val="00CC537E"/>
    <w:rsid w:val="00CC788F"/>
    <w:rsid w:val="00CD4086"/>
    <w:rsid w:val="00CD5A6A"/>
    <w:rsid w:val="00CD7BE9"/>
    <w:rsid w:val="00CE371C"/>
    <w:rsid w:val="00CE5E4F"/>
    <w:rsid w:val="00CE66CD"/>
    <w:rsid w:val="00CE779A"/>
    <w:rsid w:val="00CF02DD"/>
    <w:rsid w:val="00CF2F10"/>
    <w:rsid w:val="00CF4575"/>
    <w:rsid w:val="00CF5839"/>
    <w:rsid w:val="00CF6389"/>
    <w:rsid w:val="00D0004B"/>
    <w:rsid w:val="00D05931"/>
    <w:rsid w:val="00D07AE1"/>
    <w:rsid w:val="00D10B79"/>
    <w:rsid w:val="00D14161"/>
    <w:rsid w:val="00D15BA8"/>
    <w:rsid w:val="00D17042"/>
    <w:rsid w:val="00D20617"/>
    <w:rsid w:val="00D23197"/>
    <w:rsid w:val="00D31DB4"/>
    <w:rsid w:val="00D3562B"/>
    <w:rsid w:val="00D3792F"/>
    <w:rsid w:val="00D41D30"/>
    <w:rsid w:val="00D45540"/>
    <w:rsid w:val="00D476C1"/>
    <w:rsid w:val="00D56BFA"/>
    <w:rsid w:val="00D57315"/>
    <w:rsid w:val="00D673A2"/>
    <w:rsid w:val="00D709DE"/>
    <w:rsid w:val="00D732F3"/>
    <w:rsid w:val="00D742FA"/>
    <w:rsid w:val="00D754C7"/>
    <w:rsid w:val="00D7690B"/>
    <w:rsid w:val="00D80673"/>
    <w:rsid w:val="00D828F5"/>
    <w:rsid w:val="00D84B75"/>
    <w:rsid w:val="00D8642C"/>
    <w:rsid w:val="00D920B9"/>
    <w:rsid w:val="00D9214C"/>
    <w:rsid w:val="00D957BE"/>
    <w:rsid w:val="00D964A9"/>
    <w:rsid w:val="00D97BEC"/>
    <w:rsid w:val="00DA05B1"/>
    <w:rsid w:val="00DA29DC"/>
    <w:rsid w:val="00DA2A40"/>
    <w:rsid w:val="00DA326B"/>
    <w:rsid w:val="00DA4EAB"/>
    <w:rsid w:val="00DA591F"/>
    <w:rsid w:val="00DA6A2A"/>
    <w:rsid w:val="00DB26E1"/>
    <w:rsid w:val="00DB4215"/>
    <w:rsid w:val="00DB4E32"/>
    <w:rsid w:val="00DB5F6C"/>
    <w:rsid w:val="00DD2B50"/>
    <w:rsid w:val="00DD344C"/>
    <w:rsid w:val="00DD4177"/>
    <w:rsid w:val="00DD52B0"/>
    <w:rsid w:val="00DD768A"/>
    <w:rsid w:val="00DE1524"/>
    <w:rsid w:val="00DE155B"/>
    <w:rsid w:val="00DE2210"/>
    <w:rsid w:val="00DE262F"/>
    <w:rsid w:val="00DE4CC5"/>
    <w:rsid w:val="00DF1D90"/>
    <w:rsid w:val="00DF2A91"/>
    <w:rsid w:val="00DF55A7"/>
    <w:rsid w:val="00E0084D"/>
    <w:rsid w:val="00E04AB3"/>
    <w:rsid w:val="00E07526"/>
    <w:rsid w:val="00E104A8"/>
    <w:rsid w:val="00E10AD9"/>
    <w:rsid w:val="00E16163"/>
    <w:rsid w:val="00E165C9"/>
    <w:rsid w:val="00E21144"/>
    <w:rsid w:val="00E245D6"/>
    <w:rsid w:val="00E24FC7"/>
    <w:rsid w:val="00E257A1"/>
    <w:rsid w:val="00E25D17"/>
    <w:rsid w:val="00E27003"/>
    <w:rsid w:val="00E30E35"/>
    <w:rsid w:val="00E3101C"/>
    <w:rsid w:val="00E34E4A"/>
    <w:rsid w:val="00E40F43"/>
    <w:rsid w:val="00E4503C"/>
    <w:rsid w:val="00E451EC"/>
    <w:rsid w:val="00E46DA5"/>
    <w:rsid w:val="00E5047D"/>
    <w:rsid w:val="00E54422"/>
    <w:rsid w:val="00E554EC"/>
    <w:rsid w:val="00E56E7E"/>
    <w:rsid w:val="00E57526"/>
    <w:rsid w:val="00E635B2"/>
    <w:rsid w:val="00E64CA3"/>
    <w:rsid w:val="00E673D0"/>
    <w:rsid w:val="00E77119"/>
    <w:rsid w:val="00E80863"/>
    <w:rsid w:val="00E90734"/>
    <w:rsid w:val="00E926DF"/>
    <w:rsid w:val="00E93603"/>
    <w:rsid w:val="00EA091B"/>
    <w:rsid w:val="00EA12BB"/>
    <w:rsid w:val="00EA3CD7"/>
    <w:rsid w:val="00EA54CC"/>
    <w:rsid w:val="00EB19EA"/>
    <w:rsid w:val="00EB48CE"/>
    <w:rsid w:val="00EC0D7C"/>
    <w:rsid w:val="00EC6269"/>
    <w:rsid w:val="00EC7F37"/>
    <w:rsid w:val="00ED1B41"/>
    <w:rsid w:val="00ED6611"/>
    <w:rsid w:val="00ED74CC"/>
    <w:rsid w:val="00ED7957"/>
    <w:rsid w:val="00ED7A51"/>
    <w:rsid w:val="00EF66E9"/>
    <w:rsid w:val="00EF6D2D"/>
    <w:rsid w:val="00F04DED"/>
    <w:rsid w:val="00F0515D"/>
    <w:rsid w:val="00F114ED"/>
    <w:rsid w:val="00F134D4"/>
    <w:rsid w:val="00F14DBF"/>
    <w:rsid w:val="00F16E12"/>
    <w:rsid w:val="00F2002D"/>
    <w:rsid w:val="00F208D5"/>
    <w:rsid w:val="00F20AB5"/>
    <w:rsid w:val="00F21BB2"/>
    <w:rsid w:val="00F25B92"/>
    <w:rsid w:val="00F25FDF"/>
    <w:rsid w:val="00F3035F"/>
    <w:rsid w:val="00F338D9"/>
    <w:rsid w:val="00F3488B"/>
    <w:rsid w:val="00F3679D"/>
    <w:rsid w:val="00F376A1"/>
    <w:rsid w:val="00F4002A"/>
    <w:rsid w:val="00F40517"/>
    <w:rsid w:val="00F40CE8"/>
    <w:rsid w:val="00F40EF0"/>
    <w:rsid w:val="00F43A36"/>
    <w:rsid w:val="00F464F1"/>
    <w:rsid w:val="00F46A69"/>
    <w:rsid w:val="00F50AF0"/>
    <w:rsid w:val="00F55567"/>
    <w:rsid w:val="00F57F15"/>
    <w:rsid w:val="00F60616"/>
    <w:rsid w:val="00F60819"/>
    <w:rsid w:val="00F60990"/>
    <w:rsid w:val="00F6359A"/>
    <w:rsid w:val="00F63E8E"/>
    <w:rsid w:val="00F75B9E"/>
    <w:rsid w:val="00F80BB0"/>
    <w:rsid w:val="00F849F4"/>
    <w:rsid w:val="00F915FA"/>
    <w:rsid w:val="00F93E29"/>
    <w:rsid w:val="00F95573"/>
    <w:rsid w:val="00FA02EF"/>
    <w:rsid w:val="00FA12AD"/>
    <w:rsid w:val="00FA3057"/>
    <w:rsid w:val="00FA4C68"/>
    <w:rsid w:val="00FA5924"/>
    <w:rsid w:val="00FB1FE6"/>
    <w:rsid w:val="00FB3D0E"/>
    <w:rsid w:val="00FC0324"/>
    <w:rsid w:val="00FC40D3"/>
    <w:rsid w:val="00FC4E20"/>
    <w:rsid w:val="00FC6271"/>
    <w:rsid w:val="00FD1DC6"/>
    <w:rsid w:val="00FD2154"/>
    <w:rsid w:val="00FD25AA"/>
    <w:rsid w:val="00FD2EE1"/>
    <w:rsid w:val="00FD3E10"/>
    <w:rsid w:val="00FE3120"/>
    <w:rsid w:val="00FE4FBA"/>
    <w:rsid w:val="00FE5650"/>
    <w:rsid w:val="00FE62BC"/>
    <w:rsid w:val="00FE771F"/>
    <w:rsid w:val="00FF3BDA"/>
    <w:rsid w:val="00FF7B0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pPr>
        <w:jc w:val="center"/>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3DBD"/>
    <w:pPr>
      <w:jc w:val="left"/>
    </w:pPr>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A3DBD"/>
    <w:rPr>
      <w:color w:val="0000FF"/>
      <w:u w:val="single"/>
    </w:rPr>
  </w:style>
  <w:style w:type="paragraph" w:styleId="Header">
    <w:name w:val="header"/>
    <w:basedOn w:val="Normal"/>
    <w:link w:val="HeaderChar"/>
    <w:rsid w:val="002A3DBD"/>
    <w:pPr>
      <w:tabs>
        <w:tab w:val="center" w:pos="4513"/>
        <w:tab w:val="right" w:pos="9026"/>
      </w:tabs>
    </w:pPr>
  </w:style>
  <w:style w:type="character" w:customStyle="1" w:styleId="HeaderChar">
    <w:name w:val="Header Char"/>
    <w:basedOn w:val="DefaultParagraphFont"/>
    <w:link w:val="Header"/>
    <w:rsid w:val="002A3DBD"/>
    <w:rPr>
      <w:sz w:val="24"/>
      <w:szCs w:val="24"/>
      <w:lang w:val="en-GB" w:eastAsia="en-GB"/>
    </w:rPr>
  </w:style>
  <w:style w:type="paragraph" w:styleId="Footer">
    <w:name w:val="footer"/>
    <w:basedOn w:val="Normal"/>
    <w:link w:val="FooterChar"/>
    <w:uiPriority w:val="99"/>
    <w:rsid w:val="002A3DBD"/>
    <w:pPr>
      <w:tabs>
        <w:tab w:val="center" w:pos="4513"/>
        <w:tab w:val="right" w:pos="9026"/>
      </w:tabs>
    </w:pPr>
  </w:style>
  <w:style w:type="character" w:customStyle="1" w:styleId="FooterChar">
    <w:name w:val="Footer Char"/>
    <w:basedOn w:val="DefaultParagraphFont"/>
    <w:link w:val="Footer"/>
    <w:uiPriority w:val="99"/>
    <w:rsid w:val="002A3DBD"/>
    <w:rPr>
      <w:sz w:val="24"/>
      <w:szCs w:val="24"/>
      <w:lang w:val="en-GB" w:eastAsia="en-GB"/>
    </w:rPr>
  </w:style>
  <w:style w:type="paragraph" w:styleId="ListParagraph">
    <w:name w:val="List Paragraph"/>
    <w:basedOn w:val="Normal"/>
    <w:uiPriority w:val="34"/>
    <w:qFormat/>
    <w:rsid w:val="002A3D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spectorofprisons.gov.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BEDECF-9974-4D24-B0C4-D620B8FFF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1703</Words>
  <Characters>8337</Characters>
  <Application>Microsoft Office Word</Application>
  <DocSecurity>0</DocSecurity>
  <Lines>69</Lines>
  <Paragraphs>20</Paragraphs>
  <ScaleCrop>false</ScaleCrop>
  <HeadingPairs>
    <vt:vector size="2" baseType="variant">
      <vt:variant>
        <vt:lpstr>Title</vt:lpstr>
      </vt:variant>
      <vt:variant>
        <vt:i4>1</vt:i4>
      </vt:variant>
    </vt:vector>
  </HeadingPairs>
  <TitlesOfParts>
    <vt:vector size="1" baseType="lpstr">
      <vt:lpstr/>
    </vt:vector>
  </TitlesOfParts>
  <Company>Department of Justice and Equality</Company>
  <LinksUpToDate>false</LinksUpToDate>
  <CharactersWithSpaces>10020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burkeem</dc:creator>
  <cp:lastModifiedBy>oneillea</cp:lastModifiedBy>
  <cp:revision>2</cp:revision>
  <cp:lastPrinted>2015-05-27T08:01:00Z</cp:lastPrinted>
  <dcterms:created xsi:type="dcterms:W3CDTF">2015-08-13T09:58:00Z</dcterms:created>
  <dcterms:modified xsi:type="dcterms:W3CDTF">2015-08-13T09:58:00Z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W_IntOfficeMacros">
    <vt:lpwstr>Disabled</vt:lpwstr>
  </property>
  <property fmtid="{D5CDD505-2E9C-101B-9397-08002B2CF9AE}" pid="3" name="SW_CustomTitle">
    <vt:lpwstr/>
  </property>
</Properties>
</file>